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jc w:val="center"/>
        <w:textAlignment w:val="auto"/>
        <w:rPr>
          <w:rFonts w:asciiTheme="minorEastAsia" w:hAnsiTheme="minorEastAsia"/>
          <w:b/>
          <w:bCs/>
          <w:color w:val="000000"/>
          <w:sz w:val="44"/>
          <w:szCs w:val="44"/>
          <w:highlight w:val="none"/>
        </w:rPr>
      </w:pPr>
      <w:r>
        <w:rPr>
          <w:rFonts w:hint="eastAsia" w:asciiTheme="minorEastAsia" w:hAnsiTheme="minorEastAsia"/>
          <w:b/>
          <w:bCs/>
          <w:color w:val="000000"/>
          <w:sz w:val="44"/>
          <w:szCs w:val="44"/>
          <w:highlight w:val="none"/>
          <w:lang w:val="en-US" w:eastAsia="zh-CN"/>
        </w:rPr>
        <w:t>关于举办辽宁师范大学第一届廉洁文化月活动暨第二十一届大学生素质联赛——“清风辽师</w:t>
      </w:r>
      <w:r>
        <w:rPr>
          <w:rFonts w:cs="微软雅黑"/>
          <w:color w:val="313131"/>
          <w:sz w:val="44"/>
          <w:szCs w:val="44"/>
        </w:rPr>
        <w:t>·</w:t>
      </w:r>
      <w:r>
        <w:rPr>
          <w:rFonts w:hint="eastAsia" w:asciiTheme="minorEastAsia" w:hAnsiTheme="minorEastAsia"/>
          <w:b/>
          <w:bCs/>
          <w:color w:val="000000"/>
          <w:sz w:val="44"/>
          <w:szCs w:val="44"/>
          <w:highlight w:val="none"/>
          <w:lang w:val="en-US" w:eastAsia="zh-CN"/>
        </w:rPr>
        <w:t>你我同书”三笔字大赛的通知</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ascii="黑体" w:hAnsi="黑体" w:eastAsia="黑体"/>
          <w:b/>
          <w:bCs/>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为培育清正廉洁的价值理念，弘扬廉洁文化，提升广大师生教学素养和廉洁意识，营造风清气正的校园文化氛围，特举办辽宁师范大学第一届廉洁文化月活动之“清风辽师 </w:t>
      </w:r>
      <w:r>
        <w:rPr>
          <w:rFonts w:cs="微软雅黑"/>
          <w:color w:val="313131"/>
          <w:sz w:val="44"/>
          <w:szCs w:val="44"/>
        </w:rPr>
        <w:t>·</w:t>
      </w:r>
      <w:r>
        <w:rPr>
          <w:rFonts w:ascii="仿宋" w:hAnsi="仿宋" w:eastAsia="仿宋"/>
          <w:color w:val="000000" w:themeColor="text1"/>
          <w:sz w:val="32"/>
          <w:szCs w:val="32"/>
          <w14:textFill>
            <w14:solidFill>
              <w14:schemeClr w14:val="tx1"/>
            </w14:solidFill>
          </w14:textFill>
        </w:rPr>
        <w:t>你我同书”三笔字大赛，现将有关</w:t>
      </w:r>
      <w:r>
        <w:rPr>
          <w:rFonts w:hint="eastAsia" w:ascii="仿宋" w:hAnsi="仿宋" w:eastAsia="仿宋"/>
          <w:color w:val="000000" w:themeColor="text1"/>
          <w:sz w:val="32"/>
          <w:szCs w:val="32"/>
          <w:lang w:val="en-US" w:eastAsia="zh-CN"/>
          <w14:textFill>
            <w14:solidFill>
              <w14:schemeClr w14:val="tx1"/>
            </w14:solidFill>
          </w14:textFill>
        </w:rPr>
        <w:t>事</w:t>
      </w:r>
      <w:r>
        <w:rPr>
          <w:rFonts w:ascii="仿宋" w:hAnsi="仿宋" w:eastAsia="仿宋"/>
          <w:color w:val="000000" w:themeColor="text1"/>
          <w:sz w:val="32"/>
          <w:szCs w:val="32"/>
          <w14:textFill>
            <w14:solidFill>
              <w14:schemeClr w14:val="tx1"/>
            </w14:solidFill>
          </w14:textFill>
        </w:rPr>
        <w:t>宜通知如下</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240" w:lineRule="auto"/>
        <w:ind w:firstLine="640" w:firstLineChars="200"/>
        <w:jc w:val="center"/>
        <w:textAlignment w:val="auto"/>
        <w:rPr>
          <w:rFonts w:ascii="黑体" w:hAnsi="黑体" w:eastAsia="黑体"/>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240" w:lineRule="auto"/>
        <w:jc w:val="center"/>
        <w:textAlignment w:val="auto"/>
        <w:rPr>
          <w:rFonts w:ascii="黑体" w:hAnsi="黑体" w:eastAsia="黑体"/>
          <w:bCs/>
          <w:color w:val="000000" w:themeColor="text1"/>
          <w:sz w:val="32"/>
          <w:szCs w:val="32"/>
          <w14:textFill>
            <w14:solidFill>
              <w14:schemeClr w14:val="tx1"/>
            </w14:solidFill>
          </w14:textFill>
        </w:rPr>
      </w:pPr>
      <w:r>
        <w:rPr>
          <w:rFonts w:ascii="黑体" w:hAnsi="黑体" w:eastAsia="黑体"/>
          <w:bCs/>
          <w:color w:val="000000" w:themeColor="text1"/>
          <w:sz w:val="32"/>
          <w:szCs w:val="32"/>
          <w14:textFill>
            <w14:solidFill>
              <w14:schemeClr w14:val="tx1"/>
            </w14:solidFill>
          </w14:textFill>
        </w:rPr>
        <w:t>第一部分  教工组</w:t>
      </w:r>
    </w:p>
    <w:p>
      <w:pPr>
        <w:keepNext w:val="0"/>
        <w:keepLines w:val="0"/>
        <w:pageBreakBefore w:val="0"/>
        <w:kinsoku/>
        <w:wordWrap/>
        <w:overflowPunct/>
        <w:topLinePunct w:val="0"/>
        <w:autoSpaceDE/>
        <w:autoSpaceDN/>
        <w:bidi w:val="0"/>
        <w:adjustRightInd/>
        <w:spacing w:line="240" w:lineRule="auto"/>
        <w:ind w:firstLine="643" w:firstLineChars="20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一、参赛对象：</w:t>
      </w:r>
      <w:r>
        <w:rPr>
          <w:rFonts w:ascii="仿宋" w:hAnsi="仿宋" w:eastAsia="仿宋"/>
          <w:color w:val="000000" w:themeColor="text1"/>
          <w:sz w:val="32"/>
          <w:szCs w:val="32"/>
          <w14:textFill>
            <w14:solidFill>
              <w14:schemeClr w14:val="tx1"/>
            </w14:solidFill>
          </w14:textFill>
        </w:rPr>
        <w:t>全体教职工</w:t>
      </w:r>
    </w:p>
    <w:p>
      <w:pPr>
        <w:keepNext w:val="0"/>
        <w:keepLines w:val="0"/>
        <w:pageBreakBefore w:val="0"/>
        <w:kinsoku/>
        <w:wordWrap/>
        <w:overflowPunct/>
        <w:topLinePunct w:val="0"/>
        <w:autoSpaceDE/>
        <w:autoSpaceDN/>
        <w:bidi w:val="0"/>
        <w:adjustRightInd/>
        <w:spacing w:line="240" w:lineRule="auto"/>
        <w:ind w:firstLine="643" w:firstLineChars="20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二、主办单位：</w:t>
      </w:r>
      <w:r>
        <w:rPr>
          <w:rFonts w:hint="eastAsia" w:ascii="仿宋" w:hAnsi="仿宋" w:eastAsia="仿宋"/>
          <w:color w:val="000000" w:themeColor="text1"/>
          <w:sz w:val="32"/>
          <w:szCs w:val="32"/>
          <w14:textFill>
            <w14:solidFill>
              <w14:schemeClr w14:val="tx1"/>
            </w14:solidFill>
          </w14:textFill>
        </w:rPr>
        <w:t>校</w:t>
      </w:r>
      <w:r>
        <w:rPr>
          <w:rFonts w:ascii="仿宋" w:hAnsi="仿宋" w:eastAsia="仿宋"/>
          <w:color w:val="000000" w:themeColor="text1"/>
          <w:sz w:val="32"/>
          <w:szCs w:val="32"/>
          <w14:textFill>
            <w14:solidFill>
              <w14:schemeClr w14:val="tx1"/>
            </w14:solidFill>
          </w14:textFill>
        </w:rPr>
        <w:t>纪委（监察专员办公室）、校团委</w:t>
      </w:r>
    </w:p>
    <w:p>
      <w:pPr>
        <w:keepNext w:val="0"/>
        <w:keepLines w:val="0"/>
        <w:pageBreakBefore w:val="0"/>
        <w:kinsoku/>
        <w:wordWrap/>
        <w:overflowPunct/>
        <w:topLinePunct w:val="0"/>
        <w:autoSpaceDE/>
        <w:autoSpaceDN/>
        <w:bidi w:val="0"/>
        <w:adjustRightInd/>
        <w:spacing w:line="240" w:lineRule="auto"/>
        <w:ind w:firstLine="643" w:firstLineChars="20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三、承办单位：</w:t>
      </w:r>
      <w:r>
        <w:rPr>
          <w:rFonts w:ascii="仿宋" w:hAnsi="仿宋" w:eastAsia="仿宋"/>
          <w:color w:val="000000" w:themeColor="text1"/>
          <w:sz w:val="32"/>
          <w:szCs w:val="32"/>
          <w14:textFill>
            <w14:solidFill>
              <w14:schemeClr w14:val="tx1"/>
            </w14:solidFill>
          </w14:textFill>
        </w:rPr>
        <w:t>美术学院、计算机与信息技术学院</w:t>
      </w:r>
    </w:p>
    <w:p>
      <w:pPr>
        <w:keepNext w:val="0"/>
        <w:keepLines w:val="0"/>
        <w:pageBreakBefore w:val="0"/>
        <w:kinsoku/>
        <w:wordWrap/>
        <w:overflowPunct/>
        <w:topLinePunct w:val="0"/>
        <w:autoSpaceDE/>
        <w:autoSpaceDN/>
        <w:bidi w:val="0"/>
        <w:adjustRightInd/>
        <w:spacing w:line="240" w:lineRule="auto"/>
        <w:ind w:firstLine="643" w:firstLineChars="200"/>
        <w:textAlignment w:val="auto"/>
        <w:rPr>
          <w:rFonts w:ascii="仿宋" w:hAnsi="仿宋" w:eastAsia="仿宋"/>
          <w:color w:val="000000" w:themeColor="text1"/>
          <w:sz w:val="32"/>
          <w:szCs w:val="32"/>
          <w:highlight w:val="none"/>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四、比赛时间：</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日-11月</w:t>
      </w:r>
      <w:r>
        <w:rPr>
          <w:rFonts w:hint="eastAsia" w:ascii="仿宋" w:hAnsi="仿宋" w:eastAsia="仿宋"/>
          <w:color w:val="000000" w:themeColor="text1"/>
          <w:sz w:val="32"/>
          <w:szCs w:val="32"/>
          <w:highlight w:val="none"/>
          <w:lang w:val="en-US" w:eastAsia="zh-CN"/>
          <w14:textFill>
            <w14:solidFill>
              <w14:schemeClr w14:val="tx1"/>
            </w14:solidFill>
          </w14:textFill>
        </w:rPr>
        <w:t>18</w:t>
      </w:r>
      <w:r>
        <w:rPr>
          <w:rFonts w:ascii="仿宋" w:hAnsi="仿宋" w:eastAsia="仿宋"/>
          <w:color w:val="000000" w:themeColor="text1"/>
          <w:sz w:val="32"/>
          <w:szCs w:val="32"/>
          <w:highlight w:val="none"/>
          <w14:textFill>
            <w14:solidFill>
              <w14:schemeClr w14:val="tx1"/>
            </w14:solidFill>
          </w14:textFill>
        </w:rPr>
        <w:t>日</w:t>
      </w:r>
    </w:p>
    <w:p>
      <w:pPr>
        <w:keepNext w:val="0"/>
        <w:keepLines w:val="0"/>
        <w:pageBreakBefore w:val="0"/>
        <w:kinsoku/>
        <w:wordWrap/>
        <w:overflowPunct/>
        <w:topLinePunct w:val="0"/>
        <w:autoSpaceDE/>
        <w:autoSpaceDN/>
        <w:bidi w:val="0"/>
        <w:adjustRightInd/>
        <w:spacing w:line="240" w:lineRule="auto"/>
        <w:ind w:firstLine="643" w:firstLineChars="20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五、奖项设置：</w:t>
      </w:r>
      <w:r>
        <w:rPr>
          <w:rFonts w:ascii="仿宋" w:hAnsi="仿宋" w:eastAsia="仿宋"/>
          <w:color w:val="000000" w:themeColor="text1"/>
          <w:sz w:val="32"/>
          <w:szCs w:val="32"/>
          <w14:textFill>
            <w14:solidFill>
              <w14:schemeClr w14:val="tx1"/>
            </w14:solidFill>
          </w14:textFill>
        </w:rPr>
        <w:t>参赛作品包括钢笔字、毛笔字两类，</w:t>
      </w:r>
      <w:r>
        <w:rPr>
          <w:rFonts w:hint="eastAsia" w:ascii="仿宋" w:hAnsi="仿宋" w:eastAsia="仿宋"/>
          <w:color w:val="000000" w:themeColor="text1"/>
          <w:sz w:val="32"/>
          <w:szCs w:val="32"/>
          <w14:textFill>
            <w14:solidFill>
              <w14:schemeClr w14:val="tx1"/>
            </w14:solidFill>
          </w14:textFill>
        </w:rPr>
        <w:t>分</w:t>
      </w:r>
      <w:r>
        <w:rPr>
          <w:rFonts w:ascii="仿宋" w:hAnsi="仿宋" w:eastAsia="仿宋"/>
          <w:color w:val="000000" w:themeColor="text1"/>
          <w:sz w:val="32"/>
          <w:szCs w:val="32"/>
          <w14:textFill>
            <w14:solidFill>
              <w14:schemeClr w14:val="tx1"/>
            </w14:solidFill>
          </w14:textFill>
        </w:rPr>
        <w:t>设一等奖1名、二等奖2名、三等奖3名、优秀奖</w:t>
      </w:r>
      <w:r>
        <w:rPr>
          <w:rFonts w:hint="eastAsia" w:ascii="仿宋" w:hAnsi="仿宋" w:eastAsia="仿宋"/>
          <w:color w:val="000000" w:themeColor="text1"/>
          <w:sz w:val="32"/>
          <w:szCs w:val="32"/>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名，同时设优秀组织</w:t>
      </w:r>
      <w:r>
        <w:rPr>
          <w:rFonts w:hint="eastAsia" w:ascii="仿宋" w:hAnsi="仿宋" w:eastAsia="仿宋"/>
          <w:color w:val="000000" w:themeColor="text1"/>
          <w:sz w:val="32"/>
          <w:szCs w:val="32"/>
          <w:lang w:val="en-US" w:eastAsia="zh-CN"/>
          <w14:textFill>
            <w14:solidFill>
              <w14:schemeClr w14:val="tx1"/>
            </w14:solidFill>
          </w14:textFill>
        </w:rPr>
        <w:t>奖若干</w:t>
      </w:r>
      <w:r>
        <w:rPr>
          <w:rFonts w:ascii="仿宋" w:hAnsi="仿宋" w:eastAsia="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240" w:lineRule="auto"/>
        <w:ind w:firstLine="643" w:firstLineChars="200"/>
        <w:textAlignment w:val="auto"/>
        <w:rPr>
          <w:rFonts w:ascii="仿宋" w:hAnsi="仿宋" w:eastAsia="仿宋"/>
          <w:b/>
          <w:bCs/>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六、作品要求：</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1.钢笔字：书写《中国共产党廉洁自律准则》与廉政古诗20首（见附件</w:t>
      </w: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）中任意一篇或</w:t>
      </w:r>
      <w:r>
        <w:rPr>
          <w:rFonts w:hint="eastAsia" w:ascii="仿宋" w:hAnsi="仿宋" w:eastAsia="仿宋"/>
          <w:color w:val="000000" w:themeColor="text1"/>
          <w:sz w:val="32"/>
          <w:szCs w:val="32"/>
          <w:lang w:val="en-US" w:eastAsia="zh-CN"/>
          <w14:textFill>
            <w14:solidFill>
              <w14:schemeClr w14:val="tx1"/>
            </w14:solidFill>
          </w14:textFill>
        </w:rPr>
        <w:t>其他廉洁相关内容（如廉洁格言警句及原创廉洁诗句等）</w:t>
      </w:r>
      <w:r>
        <w:rPr>
          <w:rFonts w:ascii="仿宋" w:hAnsi="仿宋" w:eastAsia="仿宋"/>
          <w:color w:val="000000" w:themeColor="text1"/>
          <w:sz w:val="32"/>
          <w:szCs w:val="32"/>
          <w14:textFill>
            <w14:solidFill>
              <w14:schemeClr w14:val="tx1"/>
            </w14:solidFill>
          </w14:textFill>
        </w:rPr>
        <w:t>，字体不限，字数不限</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用纸规格不超过A3纸大小(即29.7cmx42cm以内)。作者姓名需体现于作品上，</w:t>
      </w:r>
      <w:bookmarkStart w:id="0" w:name="_Hlk85552547"/>
      <w:r>
        <w:rPr>
          <w:rFonts w:hint="eastAsia" w:ascii="仿宋" w:hAnsi="仿宋" w:eastAsia="仿宋"/>
          <w:color w:val="000000" w:themeColor="text1"/>
          <w:sz w:val="32"/>
          <w:szCs w:val="32"/>
          <w14:textFill>
            <w14:solidFill>
              <w14:schemeClr w14:val="tx1"/>
            </w14:solidFill>
          </w14:textFill>
        </w:rPr>
        <w:t>用铅笔</w:t>
      </w:r>
      <w:r>
        <w:rPr>
          <w:rFonts w:ascii="仿宋" w:hAnsi="仿宋" w:eastAsia="仿宋"/>
          <w:color w:val="000000" w:themeColor="text1"/>
          <w:sz w:val="32"/>
          <w:szCs w:val="32"/>
          <w14:textFill>
            <w14:solidFill>
              <w14:schemeClr w14:val="tx1"/>
            </w14:solidFill>
          </w14:textFill>
        </w:rPr>
        <w:t>在作品背面右下角注明作者、单位、联系电话、创作时间。</w:t>
      </w:r>
      <w:bookmarkEnd w:id="0"/>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.毛笔字：书写《中国共产党廉洁自律准则》、廉政古诗20首、廉政古诗文34</w:t>
      </w:r>
      <w:r>
        <w:rPr>
          <w:rFonts w:hint="eastAsia" w:ascii="仿宋" w:hAnsi="仿宋" w:eastAsia="仿宋"/>
          <w:color w:val="000000" w:themeColor="text1"/>
          <w:sz w:val="32"/>
          <w:szCs w:val="32"/>
          <w14:textFill>
            <w14:solidFill>
              <w14:schemeClr w14:val="tx1"/>
            </w14:solidFill>
          </w14:textFill>
        </w:rPr>
        <w:t>句</w:t>
      </w:r>
      <w:r>
        <w:rPr>
          <w:rFonts w:ascii="仿宋" w:hAnsi="仿宋" w:eastAsia="仿宋"/>
          <w:color w:val="000000" w:themeColor="text1"/>
          <w:sz w:val="32"/>
          <w:szCs w:val="32"/>
          <w14:textFill>
            <w14:solidFill>
              <w14:schemeClr w14:val="tx1"/>
            </w14:solidFill>
          </w14:textFill>
        </w:rPr>
        <w:t>（见附件</w:t>
      </w: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）中任意一篇或</w:t>
      </w:r>
      <w:r>
        <w:rPr>
          <w:rFonts w:hint="eastAsia" w:ascii="仿宋" w:hAnsi="仿宋" w:eastAsia="仿宋"/>
          <w:color w:val="000000" w:themeColor="text1"/>
          <w:sz w:val="32"/>
          <w:szCs w:val="32"/>
          <w:lang w:val="en-US" w:eastAsia="zh-CN"/>
          <w14:textFill>
            <w14:solidFill>
              <w14:schemeClr w14:val="tx1"/>
            </w14:solidFill>
          </w14:textFill>
        </w:rPr>
        <w:t>其他廉洁相关内容（如廉洁格言警句及原创廉洁诗句等）</w:t>
      </w:r>
      <w:r>
        <w:rPr>
          <w:rFonts w:ascii="仿宋" w:hAnsi="仿宋" w:eastAsia="仿宋"/>
          <w:color w:val="000000" w:themeColor="text1"/>
          <w:sz w:val="32"/>
          <w:szCs w:val="32"/>
          <w14:textFill>
            <w14:solidFill>
              <w14:schemeClr w14:val="tx1"/>
            </w14:solidFill>
          </w14:textFill>
        </w:rPr>
        <w:t xml:space="preserve">，字体不限，字数不限。用纸规格为四尺三裁至六尺整张宣纸(即 46cmx69cm-95cmx 180cm)， </w:t>
      </w:r>
      <w:r>
        <w:rPr>
          <w:rFonts w:hint="eastAsia" w:ascii="仿宋" w:hAnsi="仿宋" w:eastAsia="仿宋"/>
          <w:color w:val="000000" w:themeColor="text1"/>
          <w:sz w:val="32"/>
          <w:szCs w:val="32"/>
          <w:lang w:val="en-US" w:eastAsia="zh-CN"/>
          <w14:textFill>
            <w14:solidFill>
              <w14:schemeClr w14:val="tx1"/>
            </w14:solidFill>
          </w14:textFill>
        </w:rPr>
        <w:t>一</w:t>
      </w:r>
      <w:r>
        <w:rPr>
          <w:rFonts w:ascii="仿宋" w:hAnsi="仿宋" w:eastAsia="仿宋"/>
          <w:color w:val="000000" w:themeColor="text1"/>
          <w:sz w:val="32"/>
          <w:szCs w:val="32"/>
          <w14:textFill>
            <w14:solidFill>
              <w14:schemeClr w14:val="tx1"/>
            </w14:solidFill>
          </w14:textFill>
        </w:rPr>
        <w:t>律为竖式，手卷、册页不在征集范围之内。作者姓名需体现于作品上，</w:t>
      </w:r>
      <w:r>
        <w:rPr>
          <w:rFonts w:hint="eastAsia" w:ascii="仿宋" w:hAnsi="仿宋" w:eastAsia="仿宋"/>
          <w:color w:val="000000" w:themeColor="text1"/>
          <w:sz w:val="32"/>
          <w:szCs w:val="32"/>
          <w14:textFill>
            <w14:solidFill>
              <w14:schemeClr w14:val="tx1"/>
            </w14:solidFill>
          </w14:textFill>
        </w:rPr>
        <w:t>用铅笔</w:t>
      </w:r>
      <w:r>
        <w:rPr>
          <w:rFonts w:ascii="仿宋" w:hAnsi="仿宋" w:eastAsia="仿宋"/>
          <w:color w:val="000000" w:themeColor="text1"/>
          <w:sz w:val="32"/>
          <w:szCs w:val="32"/>
          <w14:textFill>
            <w14:solidFill>
              <w14:schemeClr w14:val="tx1"/>
            </w14:solidFill>
          </w14:textFill>
        </w:rPr>
        <w:t>在作品背面右下角注明作者、</w:t>
      </w:r>
      <w:r>
        <w:rPr>
          <w:rFonts w:hint="eastAsia" w:ascii="仿宋" w:hAnsi="仿宋" w:eastAsia="仿宋"/>
          <w:color w:val="000000" w:themeColor="text1"/>
          <w:sz w:val="32"/>
          <w:szCs w:val="32"/>
          <w14:textFill>
            <w14:solidFill>
              <w14:schemeClr w14:val="tx1"/>
            </w14:solidFill>
          </w14:textFill>
        </w:rPr>
        <w:t>单位（部门）</w:t>
      </w:r>
      <w:r>
        <w:rPr>
          <w:rFonts w:ascii="仿宋" w:hAnsi="仿宋" w:eastAsia="仿宋"/>
          <w:color w:val="000000" w:themeColor="text1"/>
          <w:sz w:val="32"/>
          <w:szCs w:val="32"/>
          <w14:textFill>
            <w14:solidFill>
              <w14:schemeClr w14:val="tx1"/>
            </w14:solidFill>
          </w14:textFill>
        </w:rPr>
        <w:t>、联系电话、创作时间</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240" w:lineRule="auto"/>
        <w:ind w:firstLine="643"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七</w:t>
      </w:r>
      <w:r>
        <w:rPr>
          <w:rFonts w:ascii="仿宋" w:hAnsi="仿宋" w:eastAsia="仿宋"/>
          <w:b/>
          <w:bCs/>
          <w:color w:val="000000" w:themeColor="text1"/>
          <w:sz w:val="32"/>
          <w:szCs w:val="32"/>
          <w14:textFill>
            <w14:solidFill>
              <w14:schemeClr w14:val="tx1"/>
            </w14:solidFill>
          </w14:textFill>
        </w:rPr>
        <w:t>、提交方式</w:t>
      </w:r>
      <w:r>
        <w:rPr>
          <w:rFonts w:ascii="仿宋" w:hAnsi="仿宋" w:eastAsia="仿宋"/>
          <w:color w:val="000000" w:themeColor="text1"/>
          <w:sz w:val="32"/>
          <w:szCs w:val="32"/>
          <w14:textFill>
            <w14:solidFill>
              <w14:schemeClr w14:val="tx1"/>
            </w14:solidFill>
          </w14:textFill>
        </w:rPr>
        <w:t>：</w:t>
      </w:r>
    </w:p>
    <w:p>
      <w:pPr>
        <w:pStyle w:val="5"/>
        <w:widowControl/>
        <w:spacing w:before="0" w:beforeAutospacing="0" w:after="165" w:afterAutospacing="0" w:line="520" w:lineRule="exact"/>
        <w:ind w:right="60" w:firstLine="640" w:firstLineChars="200"/>
        <w:jc w:val="both"/>
        <w:rPr>
          <w:rFonts w:ascii="仿宋" w:hAnsi="仿宋" w:eastAsia="仿宋" w:cstheme="minorBidi"/>
          <w:color w:val="000000" w:themeColor="text1"/>
          <w:kern w:val="2"/>
          <w:sz w:val="32"/>
          <w:szCs w:val="32"/>
          <w:lang w:val="en-US" w:eastAsia="zh-CN" w:bidi="ar-SA"/>
          <w14:textFill>
            <w14:solidFill>
              <w14:schemeClr w14:val="tx1"/>
            </w14:solidFill>
          </w14:textFill>
        </w:rPr>
      </w:pPr>
      <w:r>
        <w:rPr>
          <w:rFonts w:hint="eastAsia" w:ascii="仿宋" w:hAnsi="仿宋" w:eastAsia="仿宋" w:cstheme="minorBidi"/>
          <w:color w:val="000000" w:themeColor="text1"/>
          <w:kern w:val="2"/>
          <w:sz w:val="32"/>
          <w:szCs w:val="32"/>
          <w:lang w:val="en-US" w:eastAsia="zh-CN" w:bidi="ar-SA"/>
          <w14:textFill>
            <w14:solidFill>
              <w14:schemeClr w14:val="tx1"/>
            </w14:solidFill>
          </w14:textFill>
        </w:rPr>
        <w:t>1.参赛者本人填报《</w:t>
      </w:r>
      <w:r>
        <w:rPr>
          <w:rFonts w:ascii="仿宋" w:hAnsi="仿宋" w:eastAsia="仿宋" w:cstheme="minorBidi"/>
          <w:color w:val="000000" w:themeColor="text1"/>
          <w:kern w:val="2"/>
          <w:sz w:val="32"/>
          <w:szCs w:val="32"/>
          <w:lang w:val="en-US" w:eastAsia="zh-CN" w:bidi="ar-SA"/>
          <w14:textFill>
            <w14:solidFill>
              <w14:schemeClr w14:val="tx1"/>
            </w14:solidFill>
          </w14:textFill>
        </w:rPr>
        <w:t>作品报送登记</w:t>
      </w:r>
      <w:r>
        <w:rPr>
          <w:rFonts w:hint="eastAsia" w:ascii="仿宋" w:hAnsi="仿宋" w:eastAsia="仿宋" w:cstheme="minorBidi"/>
          <w:color w:val="000000" w:themeColor="text1"/>
          <w:kern w:val="2"/>
          <w:sz w:val="32"/>
          <w:szCs w:val="32"/>
          <w:lang w:val="en-US" w:eastAsia="zh-CN" w:bidi="ar-SA"/>
          <w14:textFill>
            <w14:solidFill>
              <w14:schemeClr w14:val="tx1"/>
            </w14:solidFill>
          </w14:textFill>
        </w:rPr>
        <w:t>表》（见附件2），连同实物作品及作品电子版照片上报所在单位（部门）。</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请各</w:t>
      </w:r>
      <w:r>
        <w:rPr>
          <w:rFonts w:hint="eastAsia" w:ascii="仿宋" w:hAnsi="仿宋" w:eastAsia="仿宋"/>
          <w:color w:val="000000" w:themeColor="text1"/>
          <w:sz w:val="32"/>
          <w:szCs w:val="32"/>
          <w14:textFill>
            <w14:solidFill>
              <w14:schemeClr w14:val="tx1"/>
            </w14:solidFill>
          </w14:textFill>
        </w:rPr>
        <w:t>单位（部门）</w:t>
      </w:r>
      <w:r>
        <w:rPr>
          <w:rFonts w:ascii="仿宋" w:hAnsi="仿宋" w:eastAsia="仿宋"/>
          <w:color w:val="000000" w:themeColor="text1"/>
          <w:sz w:val="32"/>
          <w:szCs w:val="32"/>
          <w14:textFill>
            <w14:solidFill>
              <w14:schemeClr w14:val="tx1"/>
            </w14:solidFill>
          </w14:textFill>
        </w:rPr>
        <w:t>将</w:t>
      </w:r>
      <w:r>
        <w:rPr>
          <w:rFonts w:hint="eastAsia" w:ascii="仿宋" w:hAnsi="仿宋" w:eastAsia="仿宋"/>
          <w:color w:val="000000" w:themeColor="text1"/>
          <w:sz w:val="32"/>
          <w:szCs w:val="32"/>
          <w:lang w:val="en-US" w:eastAsia="zh-CN"/>
          <w14:textFill>
            <w14:solidFill>
              <w14:schemeClr w14:val="tx1"/>
            </w14:solidFill>
          </w14:textFill>
        </w:rPr>
        <w:t>作品报送</w:t>
      </w:r>
      <w:r>
        <w:rPr>
          <w:rFonts w:hint="eastAsia" w:ascii="仿宋" w:hAnsi="仿宋" w:eastAsia="仿宋"/>
          <w:color w:val="000000" w:themeColor="text1"/>
          <w:sz w:val="32"/>
          <w:szCs w:val="32"/>
          <w14:textFill>
            <w14:solidFill>
              <w14:schemeClr w14:val="tx1"/>
            </w14:solidFill>
          </w14:textFill>
        </w:rPr>
        <w:t>登记表（见附件</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）、作品汇总表（见附件</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）和电子版作品</w:t>
      </w:r>
      <w:r>
        <w:rPr>
          <w:rFonts w:ascii="仿宋" w:hAnsi="仿宋" w:eastAsia="仿宋"/>
          <w:color w:val="000000" w:themeColor="text1"/>
          <w:sz w:val="32"/>
          <w:szCs w:val="32"/>
          <w14:textFill>
            <w14:solidFill>
              <w14:schemeClr w14:val="tx1"/>
            </w14:solidFill>
          </w14:textFill>
        </w:rPr>
        <w:t>于</w:t>
      </w:r>
      <w:r>
        <w:rPr>
          <w:rFonts w:hint="eastAsia" w:ascii="仿宋" w:hAnsi="仿宋" w:eastAsia="仿宋"/>
          <w:color w:val="000000" w:themeColor="text1"/>
          <w:sz w:val="32"/>
          <w:szCs w:val="32"/>
          <w14:textFill>
            <w14:solidFill>
              <w14:schemeClr w14:val="tx1"/>
            </w14:solidFill>
          </w14:textFill>
        </w:rPr>
        <w:t>11月18</w:t>
      </w:r>
      <w:r>
        <w:rPr>
          <w:rFonts w:hint="eastAsia" w:ascii="仿宋" w:hAnsi="仿宋" w:eastAsia="仿宋"/>
          <w:color w:val="000000" w:themeColor="text1"/>
          <w:sz w:val="32"/>
          <w:szCs w:val="32"/>
          <w:lang w:val="en-US" w:eastAsia="zh-CN"/>
          <w14:textFill>
            <w14:solidFill>
              <w14:schemeClr w14:val="tx1"/>
            </w14:solidFill>
          </w14:textFill>
        </w:rPr>
        <w:t>日</w:t>
      </w:r>
      <w:r>
        <w:rPr>
          <w:rFonts w:hint="eastAsia" w:ascii="仿宋" w:hAnsi="仿宋" w:eastAsia="仿宋"/>
          <w:color w:val="000000" w:themeColor="text1"/>
          <w:sz w:val="32"/>
          <w:szCs w:val="32"/>
          <w14:textFill>
            <w14:solidFill>
              <w14:schemeClr w14:val="tx1"/>
            </w14:solidFill>
          </w14:textFill>
        </w:rPr>
        <w:t>前</w:t>
      </w:r>
      <w:r>
        <w:rPr>
          <w:rFonts w:ascii="仿宋" w:hAnsi="仿宋" w:eastAsia="仿宋"/>
          <w:color w:val="000000" w:themeColor="text1"/>
          <w:sz w:val="32"/>
          <w:szCs w:val="32"/>
          <w14:textFill>
            <w14:solidFill>
              <w14:schemeClr w14:val="tx1"/>
            </w14:solidFill>
          </w14:textFill>
        </w:rPr>
        <w:t>以“</w:t>
      </w:r>
      <w:r>
        <w:rPr>
          <w:rFonts w:hint="eastAsia" w:ascii="仿宋" w:hAnsi="仿宋" w:eastAsia="仿宋"/>
          <w:color w:val="000000" w:themeColor="text1"/>
          <w:sz w:val="32"/>
          <w:szCs w:val="32"/>
          <w14:textFill>
            <w14:solidFill>
              <w14:schemeClr w14:val="tx1"/>
            </w14:solidFill>
          </w14:textFill>
        </w:rPr>
        <w:t>单位（部门）+</w:t>
      </w:r>
      <w:r>
        <w:rPr>
          <w:rFonts w:ascii="仿宋" w:hAnsi="仿宋" w:eastAsia="仿宋"/>
          <w:color w:val="000000" w:themeColor="text1"/>
          <w:sz w:val="32"/>
          <w:szCs w:val="32"/>
          <w14:textFill>
            <w14:solidFill>
              <w14:schemeClr w14:val="tx1"/>
            </w14:solidFill>
          </w14:textFill>
        </w:rPr>
        <w:t>三笔字大赛”命名</w:t>
      </w:r>
      <w:r>
        <w:rPr>
          <w:rFonts w:hint="eastAsia" w:ascii="仿宋" w:hAnsi="仿宋" w:eastAsia="仿宋"/>
          <w:color w:val="000000" w:themeColor="text1"/>
          <w:sz w:val="32"/>
          <w:szCs w:val="32"/>
          <w14:textFill>
            <w14:solidFill>
              <w14:schemeClr w14:val="tx1"/>
            </w14:solidFill>
          </w14:textFill>
        </w:rPr>
        <w:t>，以U盘等储存形式进行拷贝，</w:t>
      </w:r>
      <w:r>
        <w:rPr>
          <w:rFonts w:hint="eastAsia" w:ascii="仿宋" w:hAnsi="仿宋" w:eastAsia="仿宋"/>
          <w:color w:val="000000" w:themeColor="text1"/>
          <w:sz w:val="32"/>
          <w:szCs w:val="32"/>
          <w:lang w:val="en-US" w:eastAsia="zh-CN"/>
          <w14:textFill>
            <w14:solidFill>
              <w14:schemeClr w14:val="tx1"/>
            </w14:solidFill>
          </w14:textFill>
        </w:rPr>
        <w:t>连同</w:t>
      </w:r>
      <w:r>
        <w:rPr>
          <w:rFonts w:hint="eastAsia" w:ascii="仿宋" w:hAnsi="仿宋" w:eastAsia="仿宋"/>
          <w:color w:val="000000" w:themeColor="text1"/>
          <w:sz w:val="32"/>
          <w:szCs w:val="32"/>
          <w14:textFill>
            <w14:solidFill>
              <w14:schemeClr w14:val="tx1"/>
            </w14:solidFill>
          </w14:textFill>
        </w:rPr>
        <w:t>纸质版</w:t>
      </w:r>
      <w:r>
        <w:rPr>
          <w:rFonts w:hint="eastAsia" w:ascii="仿宋" w:hAnsi="仿宋" w:eastAsia="仿宋"/>
          <w:color w:val="000000" w:themeColor="text1"/>
          <w:sz w:val="32"/>
          <w:szCs w:val="32"/>
          <w:lang w:val="en-US" w:eastAsia="zh-CN"/>
          <w14:textFill>
            <w14:solidFill>
              <w14:schemeClr w14:val="tx1"/>
            </w14:solidFill>
          </w14:textFill>
        </w:rPr>
        <w:t>作品报送</w:t>
      </w:r>
      <w:r>
        <w:rPr>
          <w:rFonts w:hint="eastAsia" w:ascii="仿宋" w:hAnsi="仿宋" w:eastAsia="仿宋"/>
          <w:color w:val="000000" w:themeColor="text1"/>
          <w:sz w:val="32"/>
          <w:szCs w:val="32"/>
          <w14:textFill>
            <w14:solidFill>
              <w14:schemeClr w14:val="tx1"/>
            </w14:solidFill>
          </w14:textFill>
        </w:rPr>
        <w:t>登记表</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汇</w:t>
      </w:r>
      <w:r>
        <w:rPr>
          <w:rFonts w:ascii="仿宋" w:hAnsi="仿宋" w:eastAsia="仿宋"/>
          <w:color w:val="000000" w:themeColor="text1"/>
          <w:sz w:val="32"/>
          <w:szCs w:val="32"/>
          <w14:textFill>
            <w14:solidFill>
              <w14:schemeClr w14:val="tx1"/>
            </w14:solidFill>
          </w14:textFill>
        </w:rPr>
        <w:t>总表和</w:t>
      </w:r>
      <w:r>
        <w:rPr>
          <w:rFonts w:hint="eastAsia" w:ascii="仿宋" w:hAnsi="仿宋" w:eastAsia="仿宋"/>
          <w:color w:val="000000" w:themeColor="text1"/>
          <w:sz w:val="32"/>
          <w:szCs w:val="32"/>
          <w:lang w:val="en-US" w:eastAsia="zh-CN"/>
          <w14:textFill>
            <w14:solidFill>
              <w14:schemeClr w14:val="tx1"/>
            </w14:solidFill>
          </w14:textFill>
        </w:rPr>
        <w:t>实物</w:t>
      </w:r>
      <w:r>
        <w:rPr>
          <w:rFonts w:ascii="仿宋" w:hAnsi="仿宋" w:eastAsia="仿宋"/>
          <w:color w:val="000000" w:themeColor="text1"/>
          <w:sz w:val="32"/>
          <w:szCs w:val="32"/>
          <w14:textFill>
            <w14:solidFill>
              <w14:schemeClr w14:val="tx1"/>
            </w14:solidFill>
          </w14:textFill>
        </w:rPr>
        <w:t>作品报送至</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黄河路校区：美术学院美术馆二楼202室, 联系人：杨状（18940928318）</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s="宋体"/>
          <w:sz w:val="32"/>
          <w:szCs w:val="32"/>
          <w:lang w:bidi="ar"/>
        </w:rPr>
        <w:t>内线：8</w:t>
      </w:r>
      <w:r>
        <w:rPr>
          <w:rFonts w:ascii="仿宋" w:hAnsi="仿宋" w:eastAsia="仿宋" w:cs="宋体"/>
          <w:sz w:val="32"/>
          <w:szCs w:val="32"/>
          <w:lang w:bidi="ar"/>
        </w:rPr>
        <w:t>079</w:t>
      </w:r>
      <w:r>
        <w:rPr>
          <w:rFonts w:hint="eastAsia" w:ascii="仿宋" w:hAnsi="仿宋" w:eastAsia="仿宋" w:cs="宋体"/>
          <w:sz w:val="32"/>
          <w:szCs w:val="32"/>
          <w:lang w:eastAsia="zh-CN" w:bidi="ar"/>
        </w:rPr>
        <w:t>。</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西山湖校区：计算机与信息技术学院二教A504室，联系人：张倩（18941117699）</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s="宋体"/>
          <w:sz w:val="32"/>
          <w:szCs w:val="32"/>
          <w:lang w:bidi="ar"/>
        </w:rPr>
        <w:t>内线：2860</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240" w:lineRule="auto"/>
        <w:ind w:firstLine="643" w:firstLineChars="200"/>
        <w:jc w:val="center"/>
        <w:textAlignment w:val="auto"/>
        <w:rPr>
          <w:rFonts w:ascii="黑体" w:hAnsi="黑体" w:eastAsia="黑体"/>
          <w:b/>
          <w:bCs/>
          <w:color w:val="000000"/>
          <w:sz w:val="32"/>
          <w:szCs w:val="32"/>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b w:val="0"/>
          <w:bCs w:val="0"/>
          <w:color w:val="000000" w:themeColor="text1"/>
          <w:sz w:val="32"/>
          <w:szCs w:val="32"/>
          <w14:textFill>
            <w14:solidFill>
              <w14:schemeClr w14:val="tx1"/>
            </w14:solidFill>
          </w14:textFill>
        </w:rPr>
      </w:pPr>
      <w:r>
        <w:rPr>
          <w:rFonts w:ascii="黑体" w:hAnsi="黑体" w:eastAsia="黑体"/>
          <w:b w:val="0"/>
          <w:bCs w:val="0"/>
          <w:color w:val="000000"/>
          <w:sz w:val="32"/>
          <w:szCs w:val="32"/>
        </w:rPr>
        <w:t>第二部分  学生组</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学生组比赛由校纪委（监察专员办公室）和校团委联合主办，由</w:t>
      </w:r>
      <w:r>
        <w:rPr>
          <w:rFonts w:ascii="仿宋" w:hAnsi="仿宋" w:eastAsia="仿宋"/>
          <w:color w:val="000000"/>
          <w:sz w:val="32"/>
          <w:szCs w:val="32"/>
        </w:rPr>
        <w:t>马克思主义学院、生命科学学院</w:t>
      </w:r>
      <w:r>
        <w:rPr>
          <w:rFonts w:hint="eastAsia" w:ascii="仿宋" w:hAnsi="仿宋" w:eastAsia="仿宋"/>
          <w:color w:val="000000"/>
          <w:sz w:val="32"/>
          <w:szCs w:val="32"/>
          <w:lang w:val="en-US" w:eastAsia="zh-CN"/>
        </w:rPr>
        <w:t>承办，</w:t>
      </w:r>
      <w:r>
        <w:rPr>
          <w:rFonts w:hint="eastAsia" w:ascii="仿宋" w:hAnsi="仿宋" w:eastAsia="仿宋"/>
          <w:color w:val="000000" w:themeColor="text1"/>
          <w:sz w:val="32"/>
          <w:szCs w:val="32"/>
          <w:lang w:val="en-US" w:eastAsia="zh-CN"/>
          <w14:textFill>
            <w14:solidFill>
              <w14:schemeClr w14:val="tx1"/>
            </w14:solidFill>
          </w14:textFill>
        </w:rPr>
        <w:t>通知内容以校团委《关于举办辽宁师范大学第二十一届大学生素质联赛暨第一届廉洁文化月活动——“清风辽师 你我同书”三笔字大赛的通知》为准。</w:t>
      </w: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附件：</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bCs/>
          <w:color w:val="000000"/>
          <w:sz w:val="32"/>
          <w:szCs w:val="32"/>
        </w:rPr>
        <w:t>廉洁自律准则、古诗词及古诗文</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 w:hAnsi="仿宋" w:eastAsia="仿宋"/>
          <w:bCs/>
          <w:color w:val="000000"/>
          <w:sz w:val="32"/>
          <w:szCs w:val="32"/>
        </w:rPr>
      </w:pPr>
      <w:r>
        <w:rPr>
          <w:rFonts w:hint="eastAsia" w:ascii="仿宋" w:hAnsi="仿宋" w:eastAsia="仿宋"/>
          <w:bCs/>
          <w:color w:val="000000"/>
          <w:sz w:val="32"/>
          <w:szCs w:val="32"/>
        </w:rPr>
        <w:t>2.教工组</w:t>
      </w:r>
      <w:r>
        <w:rPr>
          <w:rFonts w:hint="eastAsia" w:ascii="仿宋" w:hAnsi="仿宋" w:eastAsia="仿宋"/>
          <w:bCs/>
          <w:color w:val="000000"/>
          <w:sz w:val="32"/>
          <w:szCs w:val="32"/>
          <w:lang w:val="en-US" w:eastAsia="zh-CN"/>
        </w:rPr>
        <w:t>作品报送</w:t>
      </w:r>
      <w:r>
        <w:rPr>
          <w:rFonts w:hint="eastAsia" w:ascii="仿宋" w:hAnsi="仿宋" w:eastAsia="仿宋"/>
          <w:bCs/>
          <w:color w:val="000000"/>
          <w:sz w:val="32"/>
          <w:szCs w:val="32"/>
        </w:rPr>
        <w:t>登记表</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3.教工组作品汇总表</w:t>
      </w: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r>
        <w:rPr>
          <w:rFonts w:hint="eastAsia" w:ascii="仿宋" w:hAnsi="仿宋" w:eastAsia="仿宋"/>
          <w:sz w:val="32"/>
          <w:szCs w:val="32"/>
        </w:rPr>
        <w:t>中共辽宁师范大学纪委</w:t>
      </w: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共青团辽宁师范大学委员会</w:t>
      </w: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r>
        <w:rPr>
          <w:rFonts w:hint="eastAsia" w:ascii="仿宋" w:hAnsi="仿宋" w:eastAsia="仿宋"/>
          <w:sz w:val="32"/>
          <w:szCs w:val="32"/>
        </w:rPr>
        <w:t>2021年10月2</w:t>
      </w:r>
      <w:r>
        <w:rPr>
          <w:rFonts w:hint="eastAsia" w:ascii="仿宋" w:hAnsi="仿宋" w:eastAsia="仿宋"/>
          <w:sz w:val="32"/>
          <w:szCs w:val="32"/>
          <w:lang w:val="en-US" w:eastAsia="zh-CN"/>
        </w:rPr>
        <w:t>1</w:t>
      </w:r>
      <w:r>
        <w:rPr>
          <w:rFonts w:hint="eastAsia" w:ascii="仿宋" w:hAnsi="仿宋" w:eastAsia="仿宋"/>
          <w:sz w:val="32"/>
          <w:szCs w:val="32"/>
        </w:rPr>
        <w:t>日</w:t>
      </w: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firstLine="640" w:firstLineChars="200"/>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val="0"/>
        <w:spacing w:line="240" w:lineRule="auto"/>
        <w:textAlignment w:val="auto"/>
        <w:rPr>
          <w:rFonts w:ascii="仿宋" w:hAnsi="仿宋" w:eastAsia="仿宋"/>
          <w:b w:val="0"/>
          <w:bCs w:val="0"/>
          <w:color w:val="000000"/>
          <w:sz w:val="32"/>
          <w:szCs w:val="32"/>
        </w:rPr>
      </w:pPr>
      <w:r>
        <w:rPr>
          <w:rFonts w:hint="eastAsia" w:ascii="仿宋" w:hAnsi="仿宋" w:eastAsia="仿宋"/>
          <w:b/>
          <w:bCs/>
          <w:color w:val="000000"/>
          <w:sz w:val="32"/>
          <w:szCs w:val="32"/>
        </w:rPr>
        <w:t>附件1</w:t>
      </w:r>
      <w:r>
        <w:rPr>
          <w:rFonts w:hint="eastAsia" w:ascii="仿宋" w:hAnsi="仿宋" w:eastAsia="仿宋"/>
          <w:color w:val="000000"/>
          <w:sz w:val="32"/>
          <w:szCs w:val="32"/>
        </w:rPr>
        <w:t>：</w:t>
      </w:r>
      <w:r>
        <w:rPr>
          <w:rFonts w:hint="eastAsia" w:ascii="仿宋" w:hAnsi="仿宋" w:eastAsia="仿宋"/>
          <w:b w:val="0"/>
          <w:bCs w:val="0"/>
          <w:color w:val="000000"/>
          <w:sz w:val="32"/>
          <w:szCs w:val="32"/>
        </w:rPr>
        <w:t>廉洁自律准则、古诗词及古诗文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296" w:type="dxa"/>
          </w:tcPr>
          <w:p>
            <w:pPr>
              <w:pStyle w:val="5"/>
              <w:keepNext w:val="0"/>
              <w:keepLines w:val="0"/>
              <w:pageBreakBefore w:val="0"/>
              <w:widowControl/>
              <w:shd w:val="clear" w:color="auto" w:fill="FFFFFF"/>
              <w:kinsoku/>
              <w:wordWrap/>
              <w:overflowPunct/>
              <w:topLinePunct w:val="0"/>
              <w:autoSpaceDE/>
              <w:autoSpaceDN/>
              <w:bidi w:val="0"/>
              <w:adjustRightInd/>
              <w:spacing w:before="300" w:beforeAutospacing="0" w:after="0" w:afterAutospacing="0" w:line="240" w:lineRule="auto"/>
              <w:jc w:val="center"/>
              <w:textAlignment w:val="auto"/>
              <w:rPr>
                <w:rFonts w:cs="微软雅黑" w:asciiTheme="majorEastAsia" w:hAnsiTheme="majorEastAsia" w:eastAsiaTheme="majorEastAsia"/>
                <w:b/>
                <w:bCs/>
                <w:color w:val="333333"/>
                <w:sz w:val="28"/>
                <w:szCs w:val="28"/>
                <w:shd w:val="clear" w:color="auto" w:fill="FFFFFF"/>
              </w:rPr>
            </w:pPr>
            <w:r>
              <w:rPr>
                <w:rFonts w:hint="eastAsia" w:cs="微软雅黑" w:asciiTheme="majorEastAsia" w:hAnsiTheme="majorEastAsia" w:eastAsiaTheme="majorEastAsia"/>
                <w:b/>
                <w:bCs/>
                <w:color w:val="333333"/>
                <w:sz w:val="28"/>
                <w:szCs w:val="28"/>
                <w:shd w:val="clear" w:color="auto" w:fill="FFFFFF"/>
              </w:rPr>
              <w:t>《 中国共产党廉洁自律准则》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360" w:firstLineChars="200"/>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b/>
                <w:bCs/>
                <w:sz w:val="18"/>
                <w:szCs w:val="18"/>
                <w:shd w:val="clear" w:color="auto" w:fill="FFFFFF"/>
              </w:rPr>
            </w:pPr>
            <w:r>
              <w:rPr>
                <w:rFonts w:hint="eastAsia" w:ascii="宋体" w:hAnsi="宋体" w:cs="宋体"/>
                <w:b/>
                <w:bCs/>
                <w:sz w:val="18"/>
                <w:szCs w:val="18"/>
                <w:shd w:val="clear" w:color="auto" w:fill="FFFFFF"/>
              </w:rPr>
              <w:t>党员廉洁自律规范</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第一条　坚持公私分明，先公后私，克己奉公。 第二条　坚持崇廉拒腐，清白做人，干净做事。</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第三条　坚持尚俭戒奢，艰苦朴素，勤俭节约。 第四条　坚持吃苦在前，享受在后，甘于奉献。</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b/>
                <w:bCs/>
                <w:sz w:val="18"/>
                <w:szCs w:val="18"/>
                <w:shd w:val="clear" w:color="auto" w:fill="FFFFFF"/>
              </w:rPr>
            </w:pPr>
            <w:r>
              <w:rPr>
                <w:rFonts w:hint="eastAsia" w:ascii="宋体" w:hAnsi="宋体" w:cs="宋体"/>
                <w:b/>
                <w:bCs/>
                <w:sz w:val="18"/>
                <w:szCs w:val="18"/>
                <w:shd w:val="clear" w:color="auto" w:fill="FFFFFF"/>
              </w:rPr>
              <w:t>党员领导干部廉洁自律规范</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第五条　廉洁从政，自觉保持人民公仆本色。 第六条　廉洁用权，自觉维护人民根本利益。</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第七条　廉洁修身，自觉提升思想道德境界。 第八条　廉洁齐家，自觉带头树立良好家风。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keepNext w:val="0"/>
              <w:keepLines w:val="0"/>
              <w:pageBreakBefore w:val="0"/>
              <w:widowControl/>
              <w:shd w:val="clear" w:color="auto" w:fill="FFFFFF"/>
              <w:kinsoku/>
              <w:wordWrap/>
              <w:overflowPunct/>
              <w:topLinePunct w:val="0"/>
              <w:autoSpaceDE/>
              <w:autoSpaceDN/>
              <w:bidi w:val="0"/>
              <w:adjustRightInd/>
              <w:spacing w:before="300" w:beforeAutospacing="0" w:after="0" w:afterAutospacing="0" w:line="240" w:lineRule="auto"/>
              <w:jc w:val="center"/>
              <w:textAlignment w:val="auto"/>
              <w:rPr>
                <w:rFonts w:cs="微软雅黑" w:asciiTheme="majorEastAsia" w:hAnsiTheme="majorEastAsia" w:eastAsiaTheme="majorEastAsia"/>
                <w:b/>
                <w:bCs/>
                <w:color w:val="333333"/>
                <w:sz w:val="28"/>
                <w:szCs w:val="28"/>
                <w:shd w:val="clear" w:color="auto" w:fill="FFFFFF"/>
              </w:rPr>
            </w:pPr>
            <w:r>
              <w:rPr>
                <w:rFonts w:hint="eastAsia" w:cs="微软雅黑" w:asciiTheme="majorEastAsia" w:hAnsiTheme="majorEastAsia" w:eastAsiaTheme="majorEastAsia"/>
                <w:b/>
                <w:bCs/>
                <w:color w:val="333333"/>
                <w:sz w:val="28"/>
                <w:szCs w:val="28"/>
                <w:shd w:val="clear" w:color="auto" w:fill="FFFFFF"/>
              </w:rPr>
              <w:t>廉洁自律古诗20首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1.魏晋·吴隐之《酌贪泉》： 古人云此水，一歃思千金。试使夷齐饮，终当不易心。</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2.唐·李商隐《咏史》：历尽前贤国与家，成由勤俭败由奢。何须琥珀方为枕，岂得真珠始是车。运去不逢青海马，力穷难拔蜀山蛇。几人曾预南薰曲，终古苍梧哭翠华。</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3.唐·白居易《三年为刺史二首》：三年为刺史，无政在人口。唯向城郡中，题诗十馀首。惭非甘棠咏，岂有思人不。 三年为刺史，饮冰复食檗。唯向天竺山，取得两片石。此抵有千金，无乃伤清白。</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4.唐·曹邺《官仓鼠》：官仓老鼠大如斗，见人开仓亦不走。健儿无粮百姓饥，谁遣朝朝入君口。</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5.唐·王昌龄《芙蓉楼送辛渐》：寒雨连江夜入吴，平明送客楚山孤。洛阳亲友如相问，一片冰心在玉壶。</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6.宋·朱熹《德兴县叶元恺家题》：葱汤麦饭两相宜，葱暖丹田麦疗饥。莫道儒家风味薄，隔邻犹有未炊时。</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7.宋·</w:t>
            </w:r>
            <w:r>
              <w:rPr>
                <w:rFonts w:ascii="宋体" w:hAnsi="宋体" w:cs="宋体"/>
                <w:sz w:val="18"/>
                <w:szCs w:val="18"/>
                <w:shd w:val="clear" w:color="auto" w:fill="FFFFFF"/>
              </w:rPr>
              <w:t>陆游</w:t>
            </w:r>
            <w:r>
              <w:rPr>
                <w:rFonts w:hint="eastAsia" w:ascii="宋体" w:hAnsi="宋体" w:cs="宋体"/>
                <w:sz w:val="18"/>
                <w:szCs w:val="18"/>
                <w:shd w:val="clear" w:color="auto" w:fill="FFFFFF"/>
              </w:rPr>
              <w:t>《</w:t>
            </w:r>
            <w:r>
              <w:fldChar w:fldCharType="begin"/>
            </w:r>
            <w:r>
              <w:instrText xml:space="preserve"> HYPERLINK "https://so.gushiwen.cn/shiwenv_2523dc7baa84.aspx" \t "https://so.gushiwen.cn/_blank" </w:instrText>
            </w:r>
            <w:r>
              <w:fldChar w:fldCharType="separate"/>
            </w:r>
            <w:r>
              <w:rPr>
                <w:rFonts w:ascii="宋体" w:hAnsi="宋体" w:cs="宋体"/>
                <w:sz w:val="18"/>
                <w:szCs w:val="18"/>
                <w:shd w:val="clear" w:color="auto" w:fill="FFFFFF"/>
              </w:rPr>
              <w:t>卜算子·咏梅</w:t>
            </w:r>
            <w:r>
              <w:rPr>
                <w:rFonts w:ascii="宋体" w:hAnsi="宋体" w:cs="宋体"/>
                <w:sz w:val="18"/>
                <w:szCs w:val="18"/>
                <w:shd w:val="clear" w:color="auto" w:fill="FFFFFF"/>
              </w:rPr>
              <w:fldChar w:fldCharType="end"/>
            </w:r>
            <w:r>
              <w:rPr>
                <w:rFonts w:hint="eastAsia" w:ascii="宋体" w:hAnsi="宋体" w:cs="宋体"/>
                <w:sz w:val="18"/>
                <w:szCs w:val="18"/>
                <w:shd w:val="clear" w:color="auto" w:fill="FFFFFF"/>
              </w:rPr>
              <w:t>》：</w:t>
            </w:r>
            <w:r>
              <w:rPr>
                <w:rFonts w:ascii="宋体" w:hAnsi="宋体" w:cs="宋体"/>
                <w:sz w:val="18"/>
                <w:szCs w:val="18"/>
                <w:shd w:val="clear" w:color="auto" w:fill="FFFFFF"/>
              </w:rPr>
              <w:t>驿外断桥边，寂寞开无主。已是黄昏独自愁，更着风和雨。无意苦争春，一任群芳妒。零落成泥碾作尘，只有香如故。</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8.宋·陈俊卿《示二子》：兴来文字三杯酒，老去生涯万卷书。遗汝子孙清白在，不须厦屋太渠渠。</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9.</w:t>
            </w:r>
            <w:r>
              <w:fldChar w:fldCharType="begin"/>
            </w:r>
            <w:r>
              <w:instrText xml:space="preserve"> HYPERLINK "https://so.gushiwen.cn/shiwens/default.aspx?cstr=%e5%ae%8b%e4%bb%a3" </w:instrText>
            </w:r>
            <w:r>
              <w:fldChar w:fldCharType="separate"/>
            </w:r>
            <w:r>
              <w:rPr>
                <w:rFonts w:hint="eastAsia" w:ascii="宋体" w:hAnsi="宋体" w:cs="宋体"/>
                <w:sz w:val="18"/>
                <w:szCs w:val="18"/>
                <w:shd w:val="clear" w:color="auto" w:fill="FFFFFF"/>
              </w:rPr>
              <w:t>宋·</w:t>
            </w:r>
            <w:r>
              <w:rPr>
                <w:rFonts w:hint="eastAsia" w:ascii="宋体" w:hAnsi="宋体" w:cs="宋体"/>
                <w:sz w:val="18"/>
                <w:szCs w:val="18"/>
                <w:shd w:val="clear" w:color="auto" w:fill="FFFFFF"/>
              </w:rPr>
              <w:fldChar w:fldCharType="end"/>
            </w:r>
            <w:r>
              <w:fldChar w:fldCharType="begin"/>
            </w:r>
            <w:r>
              <w:instrText xml:space="preserve"> HYPERLINK "https://so.gushiwen.cn/authorv.aspx?name=%e9%83%91%e6%80%9d%e8%82%96" \t "https://so.gushiwen.cn/_blank" </w:instrText>
            </w:r>
            <w:r>
              <w:fldChar w:fldCharType="separate"/>
            </w:r>
            <w:r>
              <w:rPr>
                <w:rFonts w:hint="eastAsia" w:ascii="宋体" w:hAnsi="宋体" w:cs="宋体"/>
                <w:sz w:val="18"/>
                <w:szCs w:val="18"/>
                <w:shd w:val="clear" w:color="auto" w:fill="FFFFFF"/>
              </w:rPr>
              <w:t>郑思肖《</w:t>
            </w:r>
            <w:r>
              <w:rPr>
                <w:rFonts w:hint="eastAsia" w:ascii="宋体" w:hAnsi="宋体" w:cs="宋体"/>
                <w:sz w:val="18"/>
                <w:szCs w:val="18"/>
                <w:shd w:val="clear" w:color="auto" w:fill="FFFFFF"/>
              </w:rPr>
              <w:fldChar w:fldCharType="end"/>
            </w:r>
            <w:r>
              <w:fldChar w:fldCharType="begin"/>
            </w:r>
            <w:r>
              <w:instrText xml:space="preserve"> HYPERLINK "https://so.gushiwen.cn/shiwenv_0a65b1091d79.aspx" \t "https://so.gushiwen.cn/_blank" </w:instrText>
            </w:r>
            <w:r>
              <w:fldChar w:fldCharType="separate"/>
            </w:r>
            <w:r>
              <w:rPr>
                <w:rFonts w:hint="eastAsia" w:ascii="宋体" w:hAnsi="宋体" w:cs="宋体"/>
                <w:sz w:val="18"/>
                <w:szCs w:val="18"/>
                <w:shd w:val="clear" w:color="auto" w:fill="FFFFFF"/>
              </w:rPr>
              <w:t>寒菊</w:t>
            </w:r>
            <w:r>
              <w:rPr>
                <w:rFonts w:hint="eastAsia" w:ascii="宋体" w:hAnsi="宋体" w:cs="宋体"/>
                <w:sz w:val="18"/>
                <w:szCs w:val="18"/>
                <w:shd w:val="clear" w:color="auto" w:fill="FFFFFF"/>
              </w:rPr>
              <w:fldChar w:fldCharType="end"/>
            </w:r>
            <w:r>
              <w:rPr>
                <w:rFonts w:hint="eastAsia" w:ascii="宋体" w:hAnsi="宋体" w:cs="宋体"/>
                <w:sz w:val="18"/>
                <w:szCs w:val="18"/>
                <w:shd w:val="clear" w:color="auto" w:fill="FFFFFF"/>
              </w:rPr>
              <w:t>》：花开不并百花丛，独立疏篱趣未穷。宁可枝头抱香死，何曾吹落北风中。</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10.宋·苏轼《</w:t>
            </w:r>
            <w:r>
              <w:fldChar w:fldCharType="begin"/>
            </w:r>
            <w:r>
              <w:instrText xml:space="preserve"> HYPERLINK "https://so.gushiwen.cn/shiwenv_c987db20a4d7.aspx" \t "https://so.gushiwen.cn/_blank" </w:instrText>
            </w:r>
            <w:r>
              <w:fldChar w:fldCharType="separate"/>
            </w:r>
            <w:r>
              <w:rPr>
                <w:rFonts w:hint="eastAsia" w:ascii="宋体" w:hAnsi="宋体" w:cs="宋体"/>
                <w:sz w:val="18"/>
                <w:szCs w:val="18"/>
                <w:shd w:val="clear" w:color="auto" w:fill="FFFFFF"/>
              </w:rPr>
              <w:t>赠刘景文</w:t>
            </w:r>
            <w:r>
              <w:rPr>
                <w:rFonts w:hint="eastAsia" w:ascii="宋体" w:hAnsi="宋体" w:cs="宋体"/>
                <w:sz w:val="18"/>
                <w:szCs w:val="18"/>
                <w:shd w:val="clear" w:color="auto" w:fill="FFFFFF"/>
              </w:rPr>
              <w:fldChar w:fldCharType="end"/>
            </w:r>
            <w:r>
              <w:rPr>
                <w:rFonts w:hint="eastAsia" w:ascii="宋体" w:hAnsi="宋体" w:cs="宋体"/>
                <w:sz w:val="18"/>
                <w:szCs w:val="18"/>
                <w:shd w:val="clear" w:color="auto" w:fill="FFFFFF"/>
              </w:rPr>
              <w:t>》：荷尽已无擎雨盖，菊残犹有傲霜枝。一年好景君须记，最是橙黄橘绿时。 </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11.明代·于谦《入京》：手帕蘑菇及线香，本资民用反为殃，清风两袖朝天去，免得闾阎话短长。</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12.宋·杨万里《宿灵鹫禅寺》：初疑夜雨忽朝晴，乃是山泉终夜呜。流到前溪无半语，在山做得许多声。</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13.宋·包拯《书端州郡斋壁》：清心为治本，直道是身谋。</w:t>
            </w:r>
            <w:r>
              <w:rPr>
                <w:rFonts w:ascii="宋体" w:hAnsi="宋体" w:cs="宋体"/>
                <w:sz w:val="18"/>
                <w:szCs w:val="18"/>
                <w:shd w:val="clear" w:color="auto" w:fill="FFFFFF"/>
              </w:rPr>
              <w:t>秀干终成栋，精钢不作钩。仓充鼠雀喜，草尽兔狐愁。史册有遗训，毋贻来者羞。</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14.元·王冕《</w:t>
            </w:r>
            <w:r>
              <w:fldChar w:fldCharType="begin"/>
            </w:r>
            <w:r>
              <w:instrText xml:space="preserve"> HYPERLINK "https://so.gushiwen.cn/shiwenv_82fd6027caf3.aspx" \t "https://so.gushiwen.cn/_blank" </w:instrText>
            </w:r>
            <w:r>
              <w:fldChar w:fldCharType="separate"/>
            </w:r>
            <w:r>
              <w:rPr>
                <w:rFonts w:hint="eastAsia" w:ascii="宋体" w:hAnsi="宋体" w:cs="宋体"/>
                <w:sz w:val="18"/>
                <w:szCs w:val="18"/>
                <w:shd w:val="clear" w:color="auto" w:fill="FFFFFF"/>
              </w:rPr>
              <w:t>墨梅</w:t>
            </w:r>
            <w:r>
              <w:rPr>
                <w:rFonts w:hint="eastAsia" w:ascii="宋体" w:hAnsi="宋体" w:cs="宋体"/>
                <w:sz w:val="18"/>
                <w:szCs w:val="18"/>
                <w:shd w:val="clear" w:color="auto" w:fill="FFFFFF"/>
              </w:rPr>
              <w:fldChar w:fldCharType="end"/>
            </w:r>
            <w:r>
              <w:rPr>
                <w:rFonts w:hint="eastAsia" w:ascii="宋体" w:hAnsi="宋体" w:cs="宋体"/>
                <w:sz w:val="18"/>
                <w:szCs w:val="18"/>
                <w:shd w:val="clear" w:color="auto" w:fill="FFFFFF"/>
              </w:rPr>
              <w:t>》</w:t>
            </w:r>
            <w:r>
              <w:fldChar w:fldCharType="begin"/>
            </w:r>
            <w:r>
              <w:instrText xml:space="preserve"> HYPERLINK "https://so.gushiwen.cn/authorv.aspx?name=%e7%8e%8b%e5%86%95" \t "https://so.gushiwen.cn/_blank" </w:instrText>
            </w:r>
            <w:r>
              <w:fldChar w:fldCharType="separate"/>
            </w:r>
            <w:r>
              <w:rPr>
                <w:rFonts w:hint="eastAsia" w:ascii="宋体" w:hAnsi="宋体" w:cs="宋体"/>
                <w:sz w:val="18"/>
                <w:szCs w:val="18"/>
                <w:shd w:val="clear" w:color="auto" w:fill="FFFFFF"/>
              </w:rPr>
              <w:t> </w:t>
            </w:r>
            <w:r>
              <w:rPr>
                <w:rFonts w:hint="eastAsia" w:ascii="宋体" w:hAnsi="宋体" w:cs="宋体"/>
                <w:sz w:val="18"/>
                <w:szCs w:val="18"/>
                <w:shd w:val="clear" w:color="auto" w:fill="FFFFFF"/>
              </w:rPr>
              <w:fldChar w:fldCharType="end"/>
            </w:r>
            <w:r>
              <w:rPr>
                <w:rFonts w:hint="eastAsia" w:ascii="宋体" w:hAnsi="宋体" w:cs="宋体"/>
                <w:sz w:val="18"/>
                <w:szCs w:val="18"/>
                <w:shd w:val="clear" w:color="auto" w:fill="FFFFFF"/>
              </w:rPr>
              <w:t>：我家洗砚池头树，朵朵花开淡墨痕。不要人夸好颜色，只留清气满乾坤。</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15.元·贡师泰《古意》：黄金本何物，举世相纷争。贱者可以贵，死者可以生。既解平城围，亦散六国衡。神用信莫测，万宝孰敢婴。亦有高世士，唾视瓦砾轻。宁为冻饿殍，不受污辱名。斯人傥可见，吾将与同盟。嗟哉首阳薇，千载有馀清。</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16.元·吉雅漠丁《题画竹为董文中赋》：雨过蛟龙起，风生翡翠寒。但存清白在，日日是平安。</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17.明·于谦《石灰吟》：千锤万凿出深山，烈火焚烧若等闲。碎骨粉身浑不怕，要留清白在人间。</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18.明·吴纳“题诗拒礼守廉”：萧萧行李向东还，要过前途最险滩。若有赃私并土物，任教沉在碧波间。</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19.清·郑燮《潍县署中画竹呈年伯包大中丞括》：衙斋卧听萧萧竹，疑是民间疾苦声。些小吾曹州县吏，一枝一叶总关情。  </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20.清·郑燮《竹石》：咬定青山不放松，立根原在破岩中。千磨万击还坚劲，任尔东西南北风。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keepNext w:val="0"/>
              <w:keepLines w:val="0"/>
              <w:pageBreakBefore w:val="0"/>
              <w:widowControl/>
              <w:shd w:val="clear" w:color="auto" w:fill="FFFFFF"/>
              <w:kinsoku/>
              <w:wordWrap/>
              <w:overflowPunct/>
              <w:topLinePunct w:val="0"/>
              <w:autoSpaceDE/>
              <w:autoSpaceDN/>
              <w:bidi w:val="0"/>
              <w:adjustRightInd/>
              <w:spacing w:before="300" w:beforeAutospacing="0" w:after="0" w:afterAutospacing="0" w:line="240" w:lineRule="auto"/>
              <w:jc w:val="center"/>
              <w:textAlignment w:val="auto"/>
              <w:rPr>
                <w:rFonts w:cs="微软雅黑" w:asciiTheme="majorEastAsia" w:hAnsiTheme="majorEastAsia" w:eastAsiaTheme="majorEastAsia"/>
                <w:b/>
                <w:bCs/>
                <w:color w:val="333333"/>
                <w:sz w:val="28"/>
                <w:szCs w:val="28"/>
                <w:shd w:val="clear" w:color="auto" w:fill="FFFFFF"/>
              </w:rPr>
            </w:pPr>
            <w:r>
              <w:rPr>
                <w:rFonts w:hint="eastAsia" w:cs="微软雅黑" w:asciiTheme="majorEastAsia" w:hAnsiTheme="majorEastAsia" w:eastAsiaTheme="majorEastAsia"/>
                <w:b/>
                <w:bCs/>
                <w:color w:val="333333"/>
                <w:sz w:val="28"/>
                <w:szCs w:val="28"/>
                <w:shd w:val="clear" w:color="auto" w:fill="FFFFFF"/>
              </w:rPr>
              <w:t>廉洁自律古诗文34句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1.圣人无常心，以百姓心为心。——春秋·老子·《道德经》第四九章</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2．居庙堂之高，则忧其民。——北宋·范仲淹《岳阳楼记》</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3．廉者，民之表也；贪者，民之贼也。——北宋·包拯《乞不用赃吏疏》</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4．临阵勇，临财廉，临事勤。——南宋·江少虞《宋朝事实类苑·德量智识》</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5．自古天下离合之势，常系民心。——南宋 ·辛弃疾《美芹十论·观寡》</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6．但愿苍生俱饱暖，不辞辛苦出山林。——明·于谦《咏煤炭》</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7．一官来此几经春，不愧苍天不负民。——明·胡守安《任满偈城隍》</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8．心如水之源，源清则流清，心正则事正。——明·薛碹《薛文清公读书录·体验》</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9．为清官甚难，必妻子奴仆皆肯为清官矣。——明·余怀《东山谈苑》（卷三）</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10．公则民不谩，廉则吏不欺。——清·张廷玉等《明史·曹端传》</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11．官有劳于民，民自乐承。——清·汪辉祖《学治臆说》卷上</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12．衙斋卧听萧萧竹，疑是民间疾苦声。——清·郑板桥《潍县署中画竹呈年伯包大中丞括》</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13．洁己方能不失己，爱民所重在亲民。——清·金缨《格言联璧·从政》</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14．克勤于邦，克俭于家。——春秋·孔子《尚书·大禹谟》</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15．生于忧患，死于安乐。——战国·孟子《孟子·告子下》</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16．夫君子之行，静以修身，俭以养德。——三国·蜀·诸葛亮</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17．贤者多财，损其志。——唐·吴兢《贞观政要·贪鄙》</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18．历览前贤家与国，成由勤俭破由奢。——唐·李商隐《咏史》</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19．忧劳可以兴国，逸豫可以亡身。——北宋·欧阳修《五代史伶官传序》</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20．俭则寡欲，侈则多欲。——北宋·司马光《司马温公集·训俭示康》</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21．非俭无以养廉，非廉无以养德。——明·宋濂《元史·乌古孙泽传》</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22．勤能补拙，俭以养廉。——清·金缨《格言联璧·从政》</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23．惟俭可以惜福，惟俭可以养廉。——清·钱泳《履园丛话·安安先生》</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24．百里才疏勤补拙；一官俸薄俭能廉。——清·姚步瀛撰联</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25．其身正，不令而行；其身不正，虽令不从。——春秋·孔子·《论语·子路》</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26．修己以安百姓。——春秋·孔子·《论语·宪问篇》</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27．从心所欲，不逾矩——春秋·孔子·《论语·感悟》（二十一）</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28．养心莫善于寡欲。——战国·孟子《孟子·尽心章句下》</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29．富贵不能淫，贫贱不能移，威武不能屈。——战国·孟子《孟子·滕文公下》</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30．恃德者昌，恃力者亡。——西汉·司马迁《史记·商君列传》</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31．傲不可长，欲不可纵。——唐·魏征《十渐不克终疏》</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32．欲修其身者，先正其心。——唐·韩愈《原道》</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33．宁公而贫，不私而富。——元·张养浩《牧民忠告》</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210" w:afterAutospacing="0" w:line="240" w:lineRule="auto"/>
              <w:textAlignment w:val="auto"/>
              <w:rPr>
                <w:rFonts w:ascii="宋体" w:hAnsi="宋体" w:cs="宋体"/>
                <w:sz w:val="18"/>
                <w:szCs w:val="18"/>
                <w:shd w:val="clear" w:color="auto" w:fill="FFFFFF"/>
              </w:rPr>
            </w:pPr>
            <w:r>
              <w:rPr>
                <w:rFonts w:hint="eastAsia" w:ascii="宋体" w:hAnsi="宋体" w:cs="宋体"/>
                <w:sz w:val="18"/>
                <w:szCs w:val="18"/>
                <w:shd w:val="clear" w:color="auto" w:fill="FFFFFF"/>
              </w:rPr>
              <w:t>34．种树者必培其根，种德者必养其心。——明·王阳明《传习录》</w:t>
            </w:r>
          </w:p>
        </w:tc>
      </w:tr>
    </w:tbl>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15"/>
        <w:keepNext w:val="0"/>
        <w:keepLines w:val="0"/>
        <w:pageBreakBefore w:val="0"/>
        <w:widowControl w:val="0"/>
        <w:kinsoku/>
        <w:wordWrap/>
        <w:overflowPunct/>
        <w:topLinePunct w:val="0"/>
        <w:autoSpaceDE/>
        <w:autoSpaceDN/>
        <w:bidi w:val="0"/>
        <w:adjustRightInd/>
        <w:spacing w:line="240" w:lineRule="auto"/>
        <w:textAlignment w:val="auto"/>
        <w:outlineLvl w:val="0"/>
        <w:rPr>
          <w:rFonts w:hint="eastAsia" w:ascii="仿宋" w:hAnsi="仿宋" w:eastAsia="仿宋"/>
          <w:b/>
          <w:bCs/>
          <w:sz w:val="32"/>
          <w:szCs w:val="32"/>
        </w:rPr>
      </w:pPr>
    </w:p>
    <w:p>
      <w:pPr>
        <w:pStyle w:val="5"/>
        <w:widowControl/>
        <w:spacing w:before="0" w:beforeAutospacing="0" w:after="165" w:afterAutospacing="0" w:line="420" w:lineRule="atLeast"/>
        <w:ind w:right="60"/>
        <w:jc w:val="both"/>
        <w:rPr>
          <w:rFonts w:hint="eastAsia" w:ascii="仿宋" w:hAnsi="仿宋" w:eastAsia="仿宋" w:cs="宋体"/>
          <w:sz w:val="32"/>
          <w:szCs w:val="32"/>
        </w:rPr>
      </w:pPr>
    </w:p>
    <w:p>
      <w:pPr>
        <w:pStyle w:val="5"/>
        <w:widowControl/>
        <w:spacing w:before="0" w:beforeAutospacing="0" w:after="165" w:afterAutospacing="0" w:line="420" w:lineRule="atLeast"/>
        <w:ind w:right="60"/>
        <w:jc w:val="both"/>
        <w:rPr>
          <w:rFonts w:hint="eastAsia" w:ascii="仿宋" w:hAnsi="仿宋" w:eastAsia="仿宋" w:cs="宋体"/>
          <w:sz w:val="32"/>
          <w:szCs w:val="32"/>
        </w:rPr>
      </w:pPr>
    </w:p>
    <w:p>
      <w:pPr>
        <w:pStyle w:val="5"/>
        <w:widowControl/>
        <w:spacing w:before="0" w:beforeAutospacing="0" w:after="165" w:afterAutospacing="0" w:line="420" w:lineRule="atLeast"/>
        <w:ind w:right="60"/>
        <w:jc w:val="both"/>
        <w:rPr>
          <w:rFonts w:hint="eastAsia" w:ascii="仿宋" w:hAnsi="仿宋" w:eastAsia="仿宋" w:cs="宋体"/>
          <w:sz w:val="32"/>
          <w:szCs w:val="32"/>
        </w:rPr>
      </w:pPr>
      <w:r>
        <w:rPr>
          <w:rFonts w:hint="eastAsia" w:ascii="仿宋" w:hAnsi="仿宋" w:eastAsia="仿宋" w:cs="宋体"/>
          <w:sz w:val="32"/>
          <w:szCs w:val="32"/>
        </w:rPr>
        <w:t>附件</w:t>
      </w:r>
      <w:r>
        <w:rPr>
          <w:rFonts w:hint="eastAsia" w:ascii="仿宋" w:hAnsi="仿宋" w:eastAsia="仿宋" w:cs="宋体"/>
          <w:sz w:val="32"/>
          <w:szCs w:val="32"/>
          <w:lang w:val="en-US" w:eastAsia="zh-CN"/>
        </w:rPr>
        <w:t>2</w:t>
      </w:r>
      <w:r>
        <w:rPr>
          <w:rFonts w:ascii="仿宋" w:hAnsi="仿宋" w:eastAsia="仿宋" w:cs="宋体"/>
          <w:sz w:val="32"/>
          <w:szCs w:val="32"/>
        </w:rPr>
        <w:t>:作品报送登记</w:t>
      </w:r>
      <w:r>
        <w:rPr>
          <w:rFonts w:hint="eastAsia" w:ascii="仿宋" w:hAnsi="仿宋" w:eastAsia="仿宋" w:cs="宋体"/>
          <w:sz w:val="32"/>
          <w:szCs w:val="32"/>
        </w:rPr>
        <w:t>表</w:t>
      </w:r>
    </w:p>
    <w:p>
      <w:pPr>
        <w:pStyle w:val="5"/>
        <w:widowControl/>
        <w:spacing w:before="0" w:beforeAutospacing="0" w:after="165" w:afterAutospacing="0" w:line="520" w:lineRule="exact"/>
        <w:ind w:right="60"/>
        <w:jc w:val="center"/>
        <w:rPr>
          <w:rFonts w:hint="eastAsia" w:ascii="宋体" w:hAnsi="宋体" w:cs="宋体" w:eastAsiaTheme="minorEastAsia"/>
          <w:b/>
          <w:bCs/>
          <w:color w:val="000000"/>
          <w:kern w:val="0"/>
          <w:sz w:val="32"/>
          <w:szCs w:val="32"/>
          <w:lang w:val="en-US" w:eastAsia="zh-CN" w:bidi="ar-SA"/>
        </w:rPr>
      </w:pPr>
      <w:r>
        <w:rPr>
          <w:rFonts w:hint="eastAsia" w:ascii="宋体" w:hAnsi="宋体" w:cs="宋体" w:eastAsiaTheme="minorEastAsia"/>
          <w:b/>
          <w:bCs/>
          <w:color w:val="000000"/>
          <w:kern w:val="0"/>
          <w:sz w:val="32"/>
          <w:szCs w:val="32"/>
          <w:lang w:val="en-US" w:eastAsia="zh-CN" w:bidi="ar-SA"/>
        </w:rPr>
        <w:t>辽宁师范大学第一届廉洁文化月活动暨第二十一届大学生素质联赛——“清风辽师</w:t>
      </w:r>
      <w:r>
        <w:rPr>
          <w:rFonts w:cs="微软雅黑"/>
          <w:color w:val="313131"/>
          <w:sz w:val="44"/>
          <w:szCs w:val="44"/>
        </w:rPr>
        <w:t>·</w:t>
      </w:r>
      <w:r>
        <w:rPr>
          <w:rFonts w:hint="eastAsia" w:ascii="宋体" w:hAnsi="宋体" w:cs="宋体" w:eastAsiaTheme="minorEastAsia"/>
          <w:b/>
          <w:bCs/>
          <w:color w:val="000000"/>
          <w:kern w:val="0"/>
          <w:sz w:val="32"/>
          <w:szCs w:val="32"/>
          <w:lang w:val="en-US" w:eastAsia="zh-CN" w:bidi="ar-SA"/>
        </w:rPr>
        <w:t>你我同书”三笔字大赛作品报送登记表</w:t>
      </w:r>
    </w:p>
    <w:tbl>
      <w:tblPr>
        <w:tblStyle w:val="6"/>
        <w:tblW w:w="11007" w:type="dxa"/>
        <w:tblInd w:w="-1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3035"/>
        <w:gridCol w:w="2302"/>
        <w:gridCol w:w="1148"/>
        <w:gridCol w:w="705"/>
        <w:gridCol w:w="197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828" w:type="dxa"/>
            <w:noWrap w:val="0"/>
            <w:vAlign w:val="center"/>
          </w:tcPr>
          <w:p>
            <w:pPr>
              <w:jc w:val="center"/>
              <w:rPr>
                <w:b/>
                <w:bCs/>
                <w:sz w:val="24"/>
              </w:rPr>
            </w:pPr>
            <w:r>
              <w:rPr>
                <w:rFonts w:hint="eastAsia"/>
                <w:b/>
                <w:bCs/>
                <w:sz w:val="24"/>
              </w:rPr>
              <w:t>作品名称</w:t>
            </w:r>
          </w:p>
        </w:tc>
        <w:tc>
          <w:tcPr>
            <w:tcW w:w="3035" w:type="dxa"/>
            <w:noWrap w:val="0"/>
            <w:vAlign w:val="center"/>
          </w:tcPr>
          <w:p>
            <w:pPr>
              <w:jc w:val="center"/>
              <w:rPr>
                <w:sz w:val="24"/>
              </w:rPr>
            </w:pPr>
          </w:p>
        </w:tc>
        <w:tc>
          <w:tcPr>
            <w:tcW w:w="2302" w:type="dxa"/>
            <w:noWrap w:val="0"/>
            <w:vAlign w:val="center"/>
          </w:tcPr>
          <w:p>
            <w:pPr>
              <w:jc w:val="center"/>
              <w:rPr>
                <w:sz w:val="24"/>
              </w:rPr>
            </w:pPr>
            <w:r>
              <w:rPr>
                <w:rFonts w:hint="eastAsia"/>
                <w:b/>
                <w:bCs/>
                <w:sz w:val="24"/>
              </w:rPr>
              <w:t>作品类别</w:t>
            </w:r>
          </w:p>
        </w:tc>
        <w:tc>
          <w:tcPr>
            <w:tcW w:w="3842" w:type="dxa"/>
            <w:gridSpan w:val="4"/>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718" w:hRule="atLeast"/>
        </w:trPr>
        <w:tc>
          <w:tcPr>
            <w:tcW w:w="1828" w:type="dxa"/>
            <w:noWrap w:val="0"/>
            <w:vAlign w:val="center"/>
          </w:tcPr>
          <w:p>
            <w:pPr>
              <w:jc w:val="center"/>
              <w:rPr>
                <w:b/>
                <w:bCs/>
                <w:sz w:val="24"/>
              </w:rPr>
            </w:pPr>
            <w:r>
              <w:rPr>
                <w:rFonts w:hint="eastAsia"/>
                <w:b/>
                <w:bCs/>
                <w:sz w:val="24"/>
              </w:rPr>
              <w:t>作者姓名</w:t>
            </w:r>
          </w:p>
        </w:tc>
        <w:tc>
          <w:tcPr>
            <w:tcW w:w="3035" w:type="dxa"/>
            <w:noWrap w:val="0"/>
            <w:vAlign w:val="center"/>
          </w:tcPr>
          <w:p>
            <w:pPr>
              <w:jc w:val="center"/>
              <w:rPr>
                <w:sz w:val="24"/>
              </w:rPr>
            </w:pPr>
          </w:p>
        </w:tc>
        <w:tc>
          <w:tcPr>
            <w:tcW w:w="2302" w:type="dxa"/>
            <w:noWrap w:val="0"/>
            <w:vAlign w:val="center"/>
          </w:tcPr>
          <w:p>
            <w:pPr>
              <w:jc w:val="center"/>
              <w:rPr>
                <w:b/>
                <w:bCs/>
                <w:sz w:val="24"/>
              </w:rPr>
            </w:pPr>
            <w:r>
              <w:rPr>
                <w:rFonts w:hint="eastAsia"/>
                <w:b/>
                <w:bCs/>
                <w:sz w:val="24"/>
                <w:lang w:val="en-US" w:eastAsia="zh-CN"/>
              </w:rPr>
              <w:t>作者</w:t>
            </w:r>
            <w:r>
              <w:rPr>
                <w:rFonts w:hint="eastAsia"/>
                <w:b/>
                <w:bCs/>
                <w:sz w:val="24"/>
              </w:rPr>
              <w:t>职务（职称）</w:t>
            </w:r>
          </w:p>
        </w:tc>
        <w:tc>
          <w:tcPr>
            <w:tcW w:w="1148" w:type="dxa"/>
            <w:noWrap w:val="0"/>
            <w:vAlign w:val="center"/>
          </w:tcPr>
          <w:p>
            <w:pPr>
              <w:jc w:val="center"/>
              <w:rPr>
                <w:sz w:val="24"/>
              </w:rPr>
            </w:pPr>
          </w:p>
        </w:tc>
        <w:tc>
          <w:tcPr>
            <w:tcW w:w="705" w:type="dxa"/>
            <w:noWrap w:val="0"/>
            <w:vAlign w:val="center"/>
          </w:tcPr>
          <w:p>
            <w:pPr>
              <w:jc w:val="both"/>
              <w:rPr>
                <w:b/>
                <w:bCs/>
                <w:sz w:val="24"/>
              </w:rPr>
            </w:pPr>
            <w:r>
              <w:rPr>
                <w:rFonts w:hint="eastAsia"/>
                <w:b/>
                <w:bCs/>
                <w:sz w:val="24"/>
              </w:rPr>
              <w:t>联系电话</w:t>
            </w:r>
          </w:p>
        </w:tc>
        <w:tc>
          <w:tcPr>
            <w:tcW w:w="1979"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828" w:type="dxa"/>
            <w:noWrap w:val="0"/>
            <w:vAlign w:val="center"/>
          </w:tcPr>
          <w:p>
            <w:pPr>
              <w:jc w:val="center"/>
              <w:rPr>
                <w:b/>
                <w:bCs/>
                <w:sz w:val="24"/>
              </w:rPr>
            </w:pPr>
            <w:r>
              <w:rPr>
                <w:rFonts w:hint="eastAsia"/>
                <w:b/>
                <w:bCs/>
                <w:sz w:val="24"/>
                <w:lang w:val="en-US" w:eastAsia="zh-CN"/>
              </w:rPr>
              <w:t>作者</w:t>
            </w:r>
            <w:r>
              <w:rPr>
                <w:rFonts w:hint="eastAsia"/>
                <w:b/>
                <w:bCs/>
                <w:sz w:val="24"/>
              </w:rPr>
              <w:t>所在单位（部门）</w:t>
            </w:r>
          </w:p>
        </w:tc>
        <w:tc>
          <w:tcPr>
            <w:tcW w:w="3035" w:type="dxa"/>
            <w:noWrap w:val="0"/>
            <w:vAlign w:val="center"/>
          </w:tcPr>
          <w:p>
            <w:pPr>
              <w:jc w:val="center"/>
              <w:rPr>
                <w:rFonts w:hint="default" w:eastAsia="宋体"/>
                <w:sz w:val="24"/>
                <w:lang w:val="en-US" w:eastAsia="zh-CN"/>
              </w:rPr>
            </w:pPr>
          </w:p>
        </w:tc>
        <w:tc>
          <w:tcPr>
            <w:tcW w:w="2302" w:type="dxa"/>
            <w:noWrap w:val="0"/>
            <w:vAlign w:val="center"/>
          </w:tcPr>
          <w:p>
            <w:pPr>
              <w:jc w:val="center"/>
              <w:rPr>
                <w:b/>
                <w:bCs/>
                <w:sz w:val="24"/>
              </w:rPr>
            </w:pPr>
            <w:r>
              <w:rPr>
                <w:rFonts w:hint="eastAsia"/>
                <w:b/>
                <w:bCs/>
                <w:sz w:val="24"/>
              </w:rPr>
              <w:t>E-mail</w:t>
            </w:r>
          </w:p>
        </w:tc>
        <w:tc>
          <w:tcPr>
            <w:tcW w:w="3842" w:type="dxa"/>
            <w:gridSpan w:val="4"/>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124" w:hRule="atLeast"/>
        </w:trPr>
        <w:tc>
          <w:tcPr>
            <w:tcW w:w="1828" w:type="dxa"/>
            <w:noWrap w:val="0"/>
            <w:vAlign w:val="center"/>
          </w:tcPr>
          <w:p>
            <w:pPr>
              <w:jc w:val="center"/>
              <w:rPr>
                <w:rFonts w:hint="eastAsia"/>
                <w:b/>
                <w:bCs/>
                <w:sz w:val="24"/>
                <w:highlight w:val="none"/>
                <w:lang w:val="en-US" w:eastAsia="zh-CN"/>
              </w:rPr>
            </w:pPr>
            <w:r>
              <w:rPr>
                <w:rFonts w:hint="eastAsia"/>
                <w:b/>
                <w:bCs/>
                <w:sz w:val="24"/>
                <w:highlight w:val="none"/>
                <w:lang w:val="en-US" w:eastAsia="zh-CN"/>
              </w:rPr>
              <w:t>创作说明</w:t>
            </w:r>
          </w:p>
          <w:p>
            <w:pPr>
              <w:jc w:val="center"/>
              <w:rPr>
                <w:rFonts w:hint="eastAsia" w:ascii="宋体" w:hAnsi="宋体" w:cs="宋体"/>
                <w:sz w:val="22"/>
                <w:szCs w:val="22"/>
                <w:lang w:val="en-US" w:eastAsia="zh-CN"/>
              </w:rPr>
            </w:pPr>
            <w:r>
              <w:rPr>
                <w:rFonts w:hint="eastAsia" w:ascii="宋体" w:hAnsi="宋体" w:cs="宋体"/>
                <w:sz w:val="22"/>
                <w:szCs w:val="22"/>
                <w:lang w:val="en-US" w:eastAsia="zh-CN"/>
              </w:rPr>
              <w:t>（书写内容及创作背景）</w:t>
            </w:r>
          </w:p>
          <w:p>
            <w:pPr>
              <w:jc w:val="center"/>
              <w:rPr>
                <w:b/>
                <w:bCs/>
                <w:sz w:val="24"/>
              </w:rPr>
            </w:pPr>
          </w:p>
        </w:tc>
        <w:tc>
          <w:tcPr>
            <w:tcW w:w="9169" w:type="dxa"/>
            <w:gridSpan w:val="5"/>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1007" w:type="dxa"/>
            <w:gridSpan w:val="7"/>
            <w:noWrap w:val="0"/>
            <w:vAlign w:val="top"/>
          </w:tcPr>
          <w:p>
            <w:pPr>
              <w:rPr>
                <w:rFonts w:ascii="宋体" w:hAnsi="宋体" w:cs="宋体"/>
                <w:b/>
                <w:bCs/>
                <w:sz w:val="22"/>
                <w:szCs w:val="22"/>
              </w:rPr>
            </w:pPr>
            <w:r>
              <w:rPr>
                <w:rFonts w:hint="eastAsia" w:ascii="宋体" w:hAnsi="宋体" w:cs="宋体"/>
                <w:b/>
                <w:bCs/>
                <w:sz w:val="22"/>
                <w:szCs w:val="22"/>
              </w:rPr>
              <w:t>本人承诺：</w:t>
            </w:r>
          </w:p>
          <w:p>
            <w:pPr>
              <w:spacing w:line="360" w:lineRule="auto"/>
              <w:ind w:firstLine="433" w:firstLineChars="196"/>
              <w:rPr>
                <w:rFonts w:ascii="宋体" w:hAnsi="宋体" w:cs="宋体"/>
                <w:sz w:val="22"/>
                <w:szCs w:val="22"/>
              </w:rPr>
            </w:pPr>
            <w:r>
              <w:rPr>
                <w:rFonts w:hint="eastAsia" w:ascii="宋体" w:hAnsi="宋体" w:cs="宋体"/>
                <w:b/>
                <w:bCs/>
                <w:sz w:val="22"/>
                <w:szCs w:val="22"/>
              </w:rPr>
              <w:t>1.</w:t>
            </w:r>
            <w:r>
              <w:rPr>
                <w:rFonts w:hint="eastAsia" w:ascii="宋体" w:hAnsi="宋体" w:cs="宋体"/>
                <w:sz w:val="22"/>
                <w:szCs w:val="22"/>
              </w:rPr>
              <w:t>参赛作品是</w:t>
            </w:r>
            <w:r>
              <w:rPr>
                <w:rFonts w:hint="eastAsia" w:ascii="宋体" w:hAnsi="宋体" w:cs="宋体"/>
                <w:sz w:val="22"/>
                <w:szCs w:val="22"/>
                <w:lang w:val="en-US" w:eastAsia="zh-CN"/>
              </w:rPr>
              <w:t>本人</w:t>
            </w:r>
            <w:r>
              <w:rPr>
                <w:rFonts w:hint="eastAsia" w:ascii="宋体" w:hAnsi="宋体" w:cs="宋体"/>
                <w:sz w:val="22"/>
                <w:szCs w:val="22"/>
              </w:rPr>
              <w:t>原创作品，未侵犯他人的任何专利、著作权。该作品未在报刊、杂志、网站及其他媒体公开发表，未申请专利或进行版权登记的作品，未以任何形式进入商业渠道。保证对参赛作品拥有充分、完全、排他的知识产权，不侵犯他人的专利权、著作权、商标权及其他知识产权；如产生法律纠纷，与大赛主办方无关。</w:t>
            </w:r>
          </w:p>
          <w:p>
            <w:pPr>
              <w:spacing w:line="360" w:lineRule="auto"/>
              <w:ind w:firstLine="431" w:firstLineChars="195"/>
              <w:rPr>
                <w:rFonts w:ascii="宋体" w:hAnsi="宋体" w:cs="宋体"/>
                <w:sz w:val="22"/>
                <w:szCs w:val="22"/>
              </w:rPr>
            </w:pPr>
            <w:r>
              <w:rPr>
                <w:rFonts w:hint="eastAsia" w:ascii="宋体" w:hAnsi="宋体" w:cs="宋体"/>
                <w:b/>
                <w:bCs/>
                <w:sz w:val="22"/>
                <w:szCs w:val="22"/>
              </w:rPr>
              <w:t>2.</w:t>
            </w:r>
            <w:r>
              <w:rPr>
                <w:rFonts w:hint="eastAsia" w:ascii="宋体" w:hAnsi="宋体" w:cs="宋体"/>
                <w:sz w:val="22"/>
                <w:szCs w:val="22"/>
              </w:rPr>
              <w:t>本人同意大赛组委会对参赛作品进行公示、宣传、展览。</w:t>
            </w:r>
          </w:p>
          <w:p>
            <w:pPr>
              <w:spacing w:line="360" w:lineRule="auto"/>
              <w:ind w:firstLine="433" w:firstLineChars="196"/>
              <w:rPr>
                <w:rFonts w:ascii="宋体" w:hAnsi="宋体" w:cs="宋体"/>
                <w:sz w:val="22"/>
                <w:szCs w:val="22"/>
              </w:rPr>
            </w:pPr>
            <w:r>
              <w:rPr>
                <w:rFonts w:hint="eastAsia" w:ascii="宋体" w:hAnsi="宋体" w:cs="宋体"/>
                <w:b/>
                <w:bCs/>
                <w:sz w:val="22"/>
                <w:szCs w:val="22"/>
              </w:rPr>
              <w:t>3.</w:t>
            </w:r>
            <w:r>
              <w:rPr>
                <w:rFonts w:hint="eastAsia" w:ascii="宋体" w:hAnsi="宋体" w:cs="宋体"/>
                <w:sz w:val="22"/>
                <w:szCs w:val="22"/>
                <w:lang w:val="en-US" w:eastAsia="zh-CN"/>
              </w:rPr>
              <w:t>本人</w:t>
            </w:r>
            <w:r>
              <w:rPr>
                <w:rFonts w:hint="eastAsia" w:ascii="宋体" w:hAnsi="宋体" w:cs="宋体"/>
                <w:sz w:val="22"/>
                <w:szCs w:val="22"/>
              </w:rPr>
              <w:t>同意</w:t>
            </w:r>
            <w:r>
              <w:rPr>
                <w:rFonts w:ascii="宋体" w:hAnsi="宋体" w:cs="宋体"/>
                <w:sz w:val="22"/>
                <w:szCs w:val="22"/>
              </w:rPr>
              <w:t>并遵守比赛相关规定，若作品在商业使用中著作权存在争议，主办方不承担因作品侵犯他人（或单位）的权利而产生的法律责任，由提供作品的参赛者承担全部法律责任。</w:t>
            </w:r>
          </w:p>
          <w:p>
            <w:pPr>
              <w:spacing w:line="360" w:lineRule="auto"/>
              <w:ind w:firstLine="433" w:firstLineChars="196"/>
              <w:rPr>
                <w:rFonts w:hint="eastAsia" w:ascii="宋体" w:hAnsi="宋体" w:cs="宋体"/>
                <w:sz w:val="22"/>
                <w:szCs w:val="22"/>
              </w:rPr>
            </w:pPr>
            <w:r>
              <w:rPr>
                <w:rFonts w:hint="eastAsia" w:ascii="宋体" w:hAnsi="宋体" w:cs="宋体"/>
                <w:b/>
                <w:bCs/>
                <w:sz w:val="22"/>
                <w:szCs w:val="22"/>
              </w:rPr>
              <w:t>4.</w:t>
            </w:r>
            <w:r>
              <w:rPr>
                <w:rFonts w:hint="eastAsia" w:ascii="宋体" w:hAnsi="宋体" w:cs="宋体"/>
                <w:sz w:val="22"/>
                <w:szCs w:val="22"/>
                <w:lang w:val="en-US" w:eastAsia="zh-CN"/>
              </w:rPr>
              <w:t>本人</w:t>
            </w:r>
            <w:r>
              <w:rPr>
                <w:rFonts w:hint="eastAsia" w:ascii="宋体" w:hAnsi="宋体" w:cs="宋体"/>
                <w:sz w:val="22"/>
                <w:szCs w:val="22"/>
              </w:rPr>
              <w:t>一旦提交作品，视为已仔细阅读上述条款，充分理解并表示同意。同时，主办方保留在法律范围内对本活动的解释权。</w:t>
            </w:r>
          </w:p>
          <w:p>
            <w:pPr>
              <w:spacing w:line="360" w:lineRule="auto"/>
              <w:ind w:firstLine="431" w:firstLineChars="196"/>
              <w:rPr>
                <w:rFonts w:hint="eastAsia" w:ascii="宋体" w:hAnsi="宋体" w:cs="宋体"/>
                <w:sz w:val="22"/>
                <w:szCs w:val="22"/>
                <w:highlight w:val="none"/>
              </w:rPr>
            </w:pPr>
          </w:p>
          <w:p>
            <w:pPr>
              <w:jc w:val="center"/>
              <w:rPr>
                <w:rFonts w:ascii="宋体" w:hAnsi="宋体" w:cs="宋体"/>
                <w:b/>
                <w:bCs/>
                <w:color w:val="auto"/>
                <w:sz w:val="22"/>
                <w:szCs w:val="22"/>
                <w:highlight w:val="none"/>
                <w:u w:val="single"/>
              </w:rPr>
            </w:pPr>
            <w:r>
              <w:rPr>
                <w:rFonts w:hint="eastAsia" w:ascii="宋体" w:hAnsi="宋体" w:cs="宋体"/>
                <w:sz w:val="22"/>
                <w:szCs w:val="22"/>
                <w:highlight w:val="none"/>
              </w:rPr>
              <w:t xml:space="preserve"> </w:t>
            </w:r>
            <w:r>
              <w:rPr>
                <w:rFonts w:ascii="宋体" w:hAnsi="宋体" w:cs="宋体"/>
                <w:sz w:val="22"/>
                <w:szCs w:val="22"/>
                <w:highlight w:val="none"/>
              </w:rPr>
              <w:t xml:space="preserve">    </w:t>
            </w:r>
            <w:r>
              <w:rPr>
                <w:rFonts w:ascii="宋体" w:hAnsi="宋体" w:cs="宋体"/>
                <w:color w:val="FF0000"/>
                <w:sz w:val="22"/>
                <w:szCs w:val="22"/>
                <w:highlight w:val="none"/>
              </w:rPr>
              <w:t xml:space="preserve"> </w:t>
            </w:r>
            <w:r>
              <w:rPr>
                <w:rFonts w:ascii="宋体" w:hAnsi="宋体" w:cs="宋体"/>
                <w:color w:val="auto"/>
                <w:sz w:val="22"/>
                <w:szCs w:val="22"/>
                <w:highlight w:val="none"/>
              </w:rPr>
              <w:t xml:space="preserve"> </w:t>
            </w:r>
            <w:r>
              <w:rPr>
                <w:rFonts w:ascii="宋体" w:hAnsi="宋体" w:cs="宋体"/>
                <w:b/>
                <w:bCs/>
                <w:color w:val="auto"/>
                <w:sz w:val="22"/>
                <w:szCs w:val="22"/>
                <w:highlight w:val="none"/>
              </w:rPr>
              <w:t xml:space="preserve"> </w:t>
            </w:r>
            <w:r>
              <w:rPr>
                <w:rFonts w:hint="eastAsia" w:ascii="宋体" w:hAnsi="宋体" w:cs="宋体"/>
                <w:b/>
                <w:bCs/>
                <w:color w:val="auto"/>
                <w:sz w:val="22"/>
                <w:szCs w:val="22"/>
                <w:highlight w:val="none"/>
                <w:lang w:val="en-US" w:eastAsia="zh-CN"/>
              </w:rPr>
              <w:t xml:space="preserve">                              </w:t>
            </w:r>
            <w:r>
              <w:rPr>
                <w:rFonts w:hint="eastAsia" w:ascii="宋体" w:hAnsi="宋体" w:cs="宋体"/>
                <w:b/>
                <w:bCs/>
                <w:color w:val="auto"/>
                <w:sz w:val="22"/>
                <w:szCs w:val="22"/>
                <w:highlight w:val="none"/>
              </w:rPr>
              <w:t>作者签字：</w:t>
            </w:r>
          </w:p>
          <w:p>
            <w:pPr>
              <w:jc w:val="center"/>
              <w:rPr>
                <w:rFonts w:ascii="宋体" w:hAnsi="宋体" w:cs="宋体"/>
                <w:color w:val="auto"/>
                <w:sz w:val="22"/>
                <w:szCs w:val="22"/>
                <w:highlight w:val="none"/>
              </w:rPr>
            </w:pPr>
            <w:r>
              <w:rPr>
                <w:rFonts w:ascii="宋体" w:hAnsi="宋体" w:cs="宋体"/>
                <w:color w:val="auto"/>
                <w:sz w:val="22"/>
                <w:szCs w:val="22"/>
                <w:highlight w:val="none"/>
              </w:rPr>
              <w:t xml:space="preserve">                                     </w:t>
            </w:r>
          </w:p>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 xml:space="preserve">                                                 </w:t>
            </w:r>
            <w:r>
              <w:rPr>
                <w:rFonts w:ascii="宋体" w:hAnsi="宋体" w:cs="宋体"/>
                <w:color w:val="auto"/>
                <w:sz w:val="22"/>
                <w:szCs w:val="22"/>
                <w:highlight w:val="none"/>
              </w:rPr>
              <w:t xml:space="preserve"> </w:t>
            </w:r>
            <w:r>
              <w:rPr>
                <w:rFonts w:hint="eastAsia" w:ascii="宋体" w:hAnsi="宋体" w:cs="宋体"/>
                <w:color w:val="auto"/>
                <w:sz w:val="22"/>
                <w:szCs w:val="22"/>
                <w:highlight w:val="none"/>
                <w:lang w:val="en-US" w:eastAsia="zh-CN"/>
              </w:rPr>
              <w:t xml:space="preserve">    </w:t>
            </w:r>
            <w:r>
              <w:rPr>
                <w:rFonts w:hint="eastAsia" w:ascii="宋体" w:hAnsi="宋体" w:cs="宋体"/>
                <w:b/>
                <w:bCs/>
                <w:color w:val="auto"/>
                <w:sz w:val="22"/>
                <w:szCs w:val="22"/>
                <w:highlight w:val="none"/>
              </w:rPr>
              <w:t xml:space="preserve"> 日    期</w:t>
            </w:r>
            <w:r>
              <w:rPr>
                <w:rFonts w:hint="eastAsia" w:ascii="宋体" w:hAnsi="宋体" w:cs="宋体"/>
                <w:b/>
                <w:bCs/>
                <w:color w:val="auto"/>
                <w:sz w:val="22"/>
                <w:szCs w:val="22"/>
                <w:highlight w:val="none"/>
                <w:lang w:eastAsia="zh-CN"/>
              </w:rPr>
              <w:t>：</w:t>
            </w:r>
            <w:r>
              <w:rPr>
                <w:rFonts w:ascii="宋体" w:hAnsi="宋体" w:cs="宋体"/>
                <w:color w:val="auto"/>
                <w:sz w:val="22"/>
                <w:szCs w:val="22"/>
                <w:highlight w:val="none"/>
              </w:rPr>
              <w:t>2021</w:t>
            </w:r>
            <w:r>
              <w:rPr>
                <w:rFonts w:hint="eastAsia" w:ascii="宋体" w:hAnsi="宋体" w:cs="宋体"/>
                <w:color w:val="auto"/>
                <w:sz w:val="22"/>
                <w:szCs w:val="22"/>
                <w:highlight w:val="none"/>
              </w:rPr>
              <w:t>年</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 xml:space="preserve">月 </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 xml:space="preserve">日 </w:t>
            </w:r>
          </w:p>
          <w:p>
            <w:pPr>
              <w:jc w:val="center"/>
              <w:rPr>
                <w:rFonts w:ascii="宋体" w:hAnsi="宋体" w:cs="宋体"/>
                <w:color w:val="FF0000"/>
                <w:sz w:val="22"/>
                <w:szCs w:val="22"/>
                <w:highlight w:val="none"/>
                <w:u w:val="single"/>
              </w:rPr>
            </w:pPr>
          </w:p>
          <w:p>
            <w:pPr>
              <w:jc w:val="center"/>
              <w:rPr>
                <w:rFonts w:hint="eastAsia" w:ascii="宋体" w:hAnsi="宋体" w:cs="宋体"/>
                <w:color w:val="FF0000"/>
                <w:sz w:val="22"/>
                <w:szCs w:val="22"/>
                <w:highlight w:val="none"/>
              </w:rPr>
            </w:pPr>
            <w:r>
              <w:rPr>
                <w:rFonts w:hint="eastAsia" w:ascii="宋体" w:hAnsi="宋体" w:cs="宋体"/>
                <w:color w:val="FF0000"/>
                <w:sz w:val="22"/>
                <w:szCs w:val="22"/>
                <w:highlight w:val="none"/>
              </w:rPr>
              <w:t xml:space="preserve"> </w:t>
            </w:r>
          </w:p>
          <w:p>
            <w:pPr>
              <w:jc w:val="both"/>
              <w:rPr>
                <w:rFonts w:ascii="宋体" w:hAnsi="宋体" w:cs="宋体"/>
                <w:sz w:val="22"/>
                <w:szCs w:val="22"/>
                <w:u w:val="single"/>
              </w:rPr>
            </w:pPr>
          </w:p>
        </w:tc>
      </w:tr>
    </w:tbl>
    <w:p>
      <w:pPr>
        <w:widowControl/>
        <w:jc w:val="left"/>
        <w:rPr>
          <w:rFonts w:ascii="Times New Roman" w:hAnsi="Times New Roman"/>
          <w:kern w:val="0"/>
          <w:sz w:val="20"/>
          <w:szCs w:val="20"/>
        </w:rPr>
      </w:pPr>
    </w:p>
    <w:p>
      <w:pPr>
        <w:widowControl/>
        <w:jc w:val="left"/>
        <w:rPr>
          <w:rFonts w:ascii="宋体" w:hAnsi="宋体" w:cs="宋体"/>
          <w:color w:val="313131"/>
          <w:kern w:val="0"/>
          <w:sz w:val="28"/>
          <w:szCs w:val="28"/>
        </w:rPr>
      </w:pPr>
      <w:bookmarkStart w:id="1" w:name="_GoBack"/>
      <w:bookmarkEnd w:id="1"/>
      <w:r>
        <w:rPr>
          <w:rFonts w:hint="eastAsia" w:ascii="宋体" w:hAnsi="宋体" w:cs="宋体"/>
          <w:color w:val="313131"/>
          <w:kern w:val="0"/>
          <w:sz w:val="28"/>
          <w:szCs w:val="28"/>
        </w:rPr>
        <w:t>附件</w:t>
      </w:r>
      <w:r>
        <w:rPr>
          <w:rFonts w:hint="eastAsia" w:ascii="宋体" w:hAnsi="宋体" w:cs="宋体"/>
          <w:color w:val="313131"/>
          <w:kern w:val="0"/>
          <w:sz w:val="28"/>
          <w:szCs w:val="28"/>
          <w:lang w:val="en-US" w:eastAsia="zh-CN"/>
        </w:rPr>
        <w:t>3</w:t>
      </w:r>
      <w:r>
        <w:rPr>
          <w:rFonts w:ascii="宋体" w:hAnsi="宋体" w:cs="宋体"/>
          <w:color w:val="313131"/>
          <w:kern w:val="0"/>
          <w:sz w:val="28"/>
          <w:szCs w:val="28"/>
        </w:rPr>
        <w:t>:</w:t>
      </w:r>
      <w:r>
        <w:rPr>
          <w:rFonts w:ascii="仿宋" w:hAnsi="仿宋" w:eastAsia="仿宋" w:cs="宋体"/>
          <w:sz w:val="32"/>
          <w:szCs w:val="32"/>
        </w:rPr>
        <w:t xml:space="preserve"> 作品报送汇总表</w:t>
      </w:r>
    </w:p>
    <w:tbl>
      <w:tblPr>
        <w:tblStyle w:val="6"/>
        <w:tblW w:w="10880" w:type="dxa"/>
        <w:tblInd w:w="-1289" w:type="dxa"/>
        <w:tblLayout w:type="fixed"/>
        <w:tblCellMar>
          <w:top w:w="0" w:type="dxa"/>
          <w:left w:w="108" w:type="dxa"/>
          <w:bottom w:w="0" w:type="dxa"/>
          <w:right w:w="108" w:type="dxa"/>
        </w:tblCellMar>
      </w:tblPr>
      <w:tblGrid>
        <w:gridCol w:w="1042"/>
        <w:gridCol w:w="1042"/>
        <w:gridCol w:w="1551"/>
        <w:gridCol w:w="2590"/>
        <w:gridCol w:w="1305"/>
        <w:gridCol w:w="1425"/>
        <w:gridCol w:w="1925"/>
      </w:tblGrid>
      <w:tr>
        <w:tblPrEx>
          <w:tblCellMar>
            <w:top w:w="0" w:type="dxa"/>
            <w:left w:w="108" w:type="dxa"/>
            <w:bottom w:w="0" w:type="dxa"/>
            <w:right w:w="108" w:type="dxa"/>
          </w:tblCellMar>
        </w:tblPrEx>
        <w:trPr>
          <w:trHeight w:val="1020" w:hRule="atLeast"/>
        </w:trPr>
        <w:tc>
          <w:tcPr>
            <w:tcW w:w="10880" w:type="dxa"/>
            <w:gridSpan w:val="7"/>
            <w:tcBorders>
              <w:top w:val="nil"/>
              <w:left w:val="nil"/>
              <w:bottom w:val="single" w:color="auto" w:sz="4" w:space="0"/>
              <w:right w:val="nil"/>
            </w:tcBorders>
            <w:noWrap w:val="0"/>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lang w:val="en-US" w:eastAsia="zh-CN"/>
              </w:rPr>
              <w:t>辽宁师范大学第一届廉洁文化月活动暨第二十一届大学生素质联赛——“清风辽师</w:t>
            </w:r>
            <w:r>
              <w:rPr>
                <w:rFonts w:cs="微软雅黑"/>
                <w:color w:val="313131"/>
                <w:sz w:val="44"/>
                <w:szCs w:val="44"/>
              </w:rPr>
              <w:t>·</w:t>
            </w:r>
            <w:r>
              <w:rPr>
                <w:rFonts w:hint="eastAsia" w:ascii="宋体" w:hAnsi="宋体" w:cs="宋体"/>
                <w:b/>
                <w:bCs/>
                <w:color w:val="000000"/>
                <w:kern w:val="0"/>
                <w:sz w:val="32"/>
                <w:szCs w:val="32"/>
                <w:lang w:val="en-US" w:eastAsia="zh-CN"/>
              </w:rPr>
              <w:t>你我同书”三笔字大赛</w:t>
            </w:r>
            <w:r>
              <w:rPr>
                <w:rFonts w:hint="eastAsia" w:ascii="宋体" w:hAnsi="宋体" w:cs="宋体"/>
                <w:b/>
                <w:bCs/>
                <w:color w:val="000000"/>
                <w:kern w:val="0"/>
                <w:sz w:val="32"/>
                <w:szCs w:val="32"/>
              </w:rPr>
              <w:t>作品报送汇总表</w:t>
            </w:r>
          </w:p>
        </w:tc>
      </w:tr>
      <w:tr>
        <w:tblPrEx>
          <w:tblCellMar>
            <w:top w:w="0" w:type="dxa"/>
            <w:left w:w="108" w:type="dxa"/>
            <w:bottom w:w="0" w:type="dxa"/>
            <w:right w:w="108" w:type="dxa"/>
          </w:tblCellMar>
        </w:tblPrEx>
        <w:trPr>
          <w:trHeight w:val="740" w:hRule="atLeast"/>
        </w:trPr>
        <w:tc>
          <w:tcPr>
            <w:tcW w:w="10880" w:type="dxa"/>
            <w:gridSpan w:val="7"/>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kern w:val="0"/>
                <w:sz w:val="18"/>
                <w:szCs w:val="18"/>
              </w:rPr>
              <w:t xml:space="preserve"> </w:t>
            </w:r>
            <w:r>
              <w:rPr>
                <w:rFonts w:hint="eastAsia" w:ascii="宋体" w:hAnsi="宋体" w:cs="宋体"/>
                <w:b/>
                <w:bCs/>
                <w:color w:val="000000"/>
                <w:kern w:val="0"/>
                <w:szCs w:val="21"/>
              </w:rPr>
              <w:t>报送单位（部门）（盖章）：</w:t>
            </w:r>
            <w:r>
              <w:rPr>
                <w:rFonts w:hint="eastAsia" w:ascii="宋体" w:hAnsi="宋体" w:cs="宋体"/>
                <w:b/>
                <w:bCs/>
                <w:color w:val="000000"/>
                <w:kern w:val="0"/>
                <w:szCs w:val="21"/>
                <w:u w:val="single"/>
              </w:rPr>
              <w:t xml:space="preserve">              </w:t>
            </w:r>
            <w:r>
              <w:rPr>
                <w:rFonts w:hint="eastAsia" w:ascii="宋体" w:hAnsi="宋体" w:cs="宋体"/>
                <w:b/>
                <w:bCs/>
                <w:color w:val="000000"/>
                <w:kern w:val="0"/>
                <w:szCs w:val="21"/>
                <w:u w:val="single"/>
                <w:lang w:val="en-US" w:eastAsia="zh-CN"/>
              </w:rPr>
              <w:t xml:space="preserve"> </w:t>
            </w:r>
            <w:r>
              <w:rPr>
                <w:rFonts w:hint="eastAsia" w:ascii="宋体" w:hAnsi="宋体" w:cs="宋体"/>
                <w:b/>
                <w:bCs/>
                <w:color w:val="000000"/>
                <w:kern w:val="0"/>
                <w:szCs w:val="21"/>
              </w:rPr>
              <w:t>联系人（电话）：</w:t>
            </w:r>
            <w:r>
              <w:rPr>
                <w:rFonts w:hint="eastAsia" w:ascii="宋体" w:hAnsi="宋体" w:cs="宋体"/>
                <w:b/>
                <w:bCs/>
                <w:color w:val="000000"/>
                <w:kern w:val="0"/>
                <w:szCs w:val="21"/>
                <w:u w:val="single"/>
              </w:rPr>
              <w:t xml:space="preserve">               </w:t>
            </w:r>
            <w:r>
              <w:rPr>
                <w:rFonts w:hint="eastAsia" w:ascii="宋体" w:hAnsi="宋体" w:cs="宋体"/>
                <w:b/>
                <w:bCs/>
                <w:color w:val="000000"/>
                <w:kern w:val="0"/>
                <w:szCs w:val="21"/>
              </w:rPr>
              <w:t xml:space="preserve"> </w:t>
            </w:r>
            <w:r>
              <w:rPr>
                <w:rFonts w:ascii="宋体" w:hAnsi="宋体" w:cs="宋体"/>
                <w:b/>
                <w:bCs/>
                <w:color w:val="000000"/>
                <w:kern w:val="0"/>
                <w:szCs w:val="21"/>
              </w:rPr>
              <w:t xml:space="preserve"> </w:t>
            </w:r>
            <w:r>
              <w:rPr>
                <w:rFonts w:hint="eastAsia" w:ascii="宋体" w:hAnsi="宋体" w:cs="宋体"/>
                <w:b/>
                <w:bCs/>
                <w:color w:val="000000"/>
                <w:kern w:val="0"/>
                <w:szCs w:val="21"/>
              </w:rPr>
              <w:t xml:space="preserve">日期： 2021年   月    日    </w:t>
            </w:r>
            <w:r>
              <w:rPr>
                <w:rFonts w:hint="eastAsia" w:ascii="宋体" w:hAnsi="宋体" w:cs="宋体"/>
                <w:b/>
                <w:bCs/>
                <w:color w:val="000000"/>
                <w:kern w:val="0"/>
                <w:sz w:val="18"/>
                <w:szCs w:val="18"/>
              </w:rPr>
              <w:t xml:space="preserve"> </w:t>
            </w:r>
          </w:p>
        </w:tc>
      </w:tr>
      <w:tr>
        <w:tblPrEx>
          <w:tblCellMar>
            <w:top w:w="0" w:type="dxa"/>
            <w:left w:w="108" w:type="dxa"/>
            <w:bottom w:w="0" w:type="dxa"/>
            <w:right w:w="108" w:type="dxa"/>
          </w:tblCellMar>
        </w:tblPrEx>
        <w:trPr>
          <w:trHeight w:val="1406" w:hRule="atLeast"/>
        </w:trPr>
        <w:tc>
          <w:tcPr>
            <w:tcW w:w="10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作 品</w:t>
            </w:r>
          </w:p>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编 号</w:t>
            </w:r>
          </w:p>
        </w:tc>
        <w:tc>
          <w:tcPr>
            <w:tcW w:w="10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作 品</w:t>
            </w:r>
          </w:p>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名 称</w:t>
            </w:r>
          </w:p>
        </w:tc>
        <w:tc>
          <w:tcPr>
            <w:tcW w:w="155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作品类别</w:t>
            </w:r>
          </w:p>
        </w:tc>
        <w:tc>
          <w:tcPr>
            <w:tcW w:w="259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创作说明</w:t>
            </w:r>
          </w:p>
        </w:tc>
        <w:tc>
          <w:tcPr>
            <w:tcW w:w="130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作者姓名</w:t>
            </w:r>
          </w:p>
        </w:tc>
        <w:tc>
          <w:tcPr>
            <w:tcW w:w="142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作者职务（</w:t>
            </w:r>
            <w:r>
              <w:rPr>
                <w:rFonts w:hint="eastAsia" w:ascii="宋体" w:hAnsi="宋体" w:cs="宋体"/>
                <w:b/>
                <w:bCs/>
                <w:color w:val="000000"/>
                <w:kern w:val="0"/>
                <w:sz w:val="22"/>
                <w:szCs w:val="22"/>
                <w:lang w:val="en-US" w:eastAsia="zh-CN"/>
              </w:rPr>
              <w:t>职称</w:t>
            </w:r>
            <w:r>
              <w:rPr>
                <w:rFonts w:hint="eastAsia" w:ascii="宋体" w:hAnsi="宋体" w:cs="宋体"/>
                <w:b/>
                <w:bCs/>
                <w:color w:val="000000"/>
                <w:kern w:val="0"/>
                <w:sz w:val="22"/>
                <w:szCs w:val="22"/>
              </w:rPr>
              <w:t>）</w:t>
            </w:r>
          </w:p>
        </w:tc>
        <w:tc>
          <w:tcPr>
            <w:tcW w:w="19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联系方式</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宋体" w:hAnsi="宋体" w:cs="宋体"/>
                <w:b/>
                <w:bCs/>
                <w:color w:val="000000"/>
                <w:kern w:val="0"/>
                <w:sz w:val="28"/>
                <w:szCs w:val="28"/>
              </w:rPr>
            </w:pPr>
            <w:r>
              <w:rPr>
                <w:rFonts w:hint="eastAsia" w:ascii="宋体" w:hAnsi="宋体" w:cs="宋体"/>
                <w:b/>
                <w:bCs/>
                <w:color w:val="000000"/>
                <w:kern w:val="0"/>
                <w:sz w:val="28"/>
                <w:szCs w:val="28"/>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宋体" w:hAnsi="宋体" w:cs="宋体"/>
                <w:b/>
                <w:bCs/>
                <w:color w:val="000000"/>
                <w:kern w:val="0"/>
                <w:sz w:val="28"/>
                <w:szCs w:val="28"/>
              </w:rPr>
            </w:pPr>
            <w:r>
              <w:rPr>
                <w:rFonts w:hint="eastAsia" w:ascii="宋体" w:hAnsi="宋体" w:cs="宋体"/>
                <w:b/>
                <w:bCs/>
                <w:color w:val="000000"/>
                <w:kern w:val="0"/>
                <w:sz w:val="28"/>
                <w:szCs w:val="28"/>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r>
        <w:tblPrEx>
          <w:tblCellMar>
            <w:top w:w="0" w:type="dxa"/>
            <w:left w:w="108" w:type="dxa"/>
            <w:bottom w:w="0" w:type="dxa"/>
            <w:right w:w="108" w:type="dxa"/>
          </w:tblCellMar>
        </w:tblPrEx>
        <w:trPr>
          <w:trHeight w:val="360" w:hRule="atLeast"/>
        </w:trPr>
        <w:tc>
          <w:tcPr>
            <w:tcW w:w="1042" w:type="dxa"/>
            <w:tcBorders>
              <w:top w:val="nil"/>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042"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551"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259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30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4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c>
          <w:tcPr>
            <w:tcW w:w="1925"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4"/>
              </w:rPr>
            </w:pPr>
            <w:r>
              <w:rPr>
                <w:rFonts w:hint="eastAsia" w:ascii="等线" w:hAnsi="等线" w:eastAsia="等线" w:cs="宋体"/>
                <w:color w:val="000000"/>
                <w:kern w:val="0"/>
                <w:sz w:val="24"/>
              </w:rPr>
              <w:t>　</w:t>
            </w:r>
          </w:p>
        </w:tc>
      </w:tr>
    </w:tbl>
    <w:p>
      <w:pPr>
        <w:widowControl/>
        <w:jc w:val="left"/>
        <w:rPr>
          <w:rFonts w:hint="eastAsia"/>
        </w:rPr>
      </w:pPr>
    </w:p>
    <w:p>
      <w:pPr>
        <w:keepNext w:val="0"/>
        <w:keepLines w:val="0"/>
        <w:pageBreakBefore w:val="0"/>
        <w:kinsoku/>
        <w:wordWrap/>
        <w:overflowPunct/>
        <w:topLinePunct w:val="0"/>
        <w:autoSpaceDE/>
        <w:autoSpaceDN/>
        <w:bidi w:val="0"/>
        <w:adjustRightInd/>
        <w:snapToGrid w:val="0"/>
        <w:spacing w:line="240" w:lineRule="auto"/>
        <w:textAlignment w:val="auto"/>
        <w:rPr>
          <w:rFonts w:ascii="仿宋" w:hAnsi="仿宋" w:eastAsia="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22756"/>
    <w:rsid w:val="00085D6A"/>
    <w:rsid w:val="000B3688"/>
    <w:rsid w:val="000C51B7"/>
    <w:rsid w:val="000D3305"/>
    <w:rsid w:val="001C1642"/>
    <w:rsid w:val="001F6906"/>
    <w:rsid w:val="00205C03"/>
    <w:rsid w:val="00216EB9"/>
    <w:rsid w:val="0025400C"/>
    <w:rsid w:val="002A74F3"/>
    <w:rsid w:val="00337E83"/>
    <w:rsid w:val="003B5B7C"/>
    <w:rsid w:val="004B0C10"/>
    <w:rsid w:val="004F5335"/>
    <w:rsid w:val="00516780"/>
    <w:rsid w:val="00531B9F"/>
    <w:rsid w:val="0059531B"/>
    <w:rsid w:val="00616505"/>
    <w:rsid w:val="0062213C"/>
    <w:rsid w:val="00633F40"/>
    <w:rsid w:val="006549AD"/>
    <w:rsid w:val="00684D9C"/>
    <w:rsid w:val="00691E3C"/>
    <w:rsid w:val="006E4323"/>
    <w:rsid w:val="008B1AA0"/>
    <w:rsid w:val="009B5B4A"/>
    <w:rsid w:val="009E25D3"/>
    <w:rsid w:val="00A21C0E"/>
    <w:rsid w:val="00A60633"/>
    <w:rsid w:val="00B97D46"/>
    <w:rsid w:val="00BA0C1A"/>
    <w:rsid w:val="00C055A4"/>
    <w:rsid w:val="00C061CB"/>
    <w:rsid w:val="00C604EC"/>
    <w:rsid w:val="00CF502D"/>
    <w:rsid w:val="00D9302B"/>
    <w:rsid w:val="00E26251"/>
    <w:rsid w:val="00EA1EE8"/>
    <w:rsid w:val="00F53662"/>
    <w:rsid w:val="00F901DF"/>
    <w:rsid w:val="01B17050"/>
    <w:rsid w:val="053B6DC6"/>
    <w:rsid w:val="06042491"/>
    <w:rsid w:val="06B74216"/>
    <w:rsid w:val="06D1131C"/>
    <w:rsid w:val="0742281E"/>
    <w:rsid w:val="083D07F0"/>
    <w:rsid w:val="08BF5B5A"/>
    <w:rsid w:val="09571422"/>
    <w:rsid w:val="09C65C20"/>
    <w:rsid w:val="09FD133E"/>
    <w:rsid w:val="0A715A72"/>
    <w:rsid w:val="0D0A2589"/>
    <w:rsid w:val="0D1F71EA"/>
    <w:rsid w:val="0EC82CDC"/>
    <w:rsid w:val="0F254A30"/>
    <w:rsid w:val="0FD37220"/>
    <w:rsid w:val="100829FC"/>
    <w:rsid w:val="105E3B74"/>
    <w:rsid w:val="126A2CDE"/>
    <w:rsid w:val="133A495F"/>
    <w:rsid w:val="139319C5"/>
    <w:rsid w:val="13A43EFB"/>
    <w:rsid w:val="13D347EA"/>
    <w:rsid w:val="148E2A33"/>
    <w:rsid w:val="14957A29"/>
    <w:rsid w:val="14D307B8"/>
    <w:rsid w:val="15334599"/>
    <w:rsid w:val="16BD137C"/>
    <w:rsid w:val="16FF254B"/>
    <w:rsid w:val="19212CE1"/>
    <w:rsid w:val="19B5612D"/>
    <w:rsid w:val="1A70021E"/>
    <w:rsid w:val="1ADC7DF0"/>
    <w:rsid w:val="1B751C1A"/>
    <w:rsid w:val="1B983482"/>
    <w:rsid w:val="1B991628"/>
    <w:rsid w:val="1BBC26BB"/>
    <w:rsid w:val="1C2C4424"/>
    <w:rsid w:val="1CD54CE6"/>
    <w:rsid w:val="1D7113F0"/>
    <w:rsid w:val="1DEC38DC"/>
    <w:rsid w:val="1F26405E"/>
    <w:rsid w:val="1F7635D3"/>
    <w:rsid w:val="205955DE"/>
    <w:rsid w:val="21291921"/>
    <w:rsid w:val="22F00EB2"/>
    <w:rsid w:val="23DB4F69"/>
    <w:rsid w:val="25327C47"/>
    <w:rsid w:val="2773134A"/>
    <w:rsid w:val="278F53D5"/>
    <w:rsid w:val="298558EE"/>
    <w:rsid w:val="29944D93"/>
    <w:rsid w:val="29BD0F82"/>
    <w:rsid w:val="2ABE6E5F"/>
    <w:rsid w:val="2B0A0504"/>
    <w:rsid w:val="2B912739"/>
    <w:rsid w:val="2D345FFD"/>
    <w:rsid w:val="2DFF3981"/>
    <w:rsid w:val="30456175"/>
    <w:rsid w:val="30533945"/>
    <w:rsid w:val="31590824"/>
    <w:rsid w:val="326C002D"/>
    <w:rsid w:val="33EA7470"/>
    <w:rsid w:val="35055C81"/>
    <w:rsid w:val="3542668D"/>
    <w:rsid w:val="35427878"/>
    <w:rsid w:val="36772279"/>
    <w:rsid w:val="374B2E49"/>
    <w:rsid w:val="37CF54F2"/>
    <w:rsid w:val="3AD013A7"/>
    <w:rsid w:val="3AF90E94"/>
    <w:rsid w:val="3B346CFB"/>
    <w:rsid w:val="3B75406D"/>
    <w:rsid w:val="3C1E1DC7"/>
    <w:rsid w:val="3C865738"/>
    <w:rsid w:val="3D3502E4"/>
    <w:rsid w:val="3E0B42DA"/>
    <w:rsid w:val="3E8533C7"/>
    <w:rsid w:val="411A2DB2"/>
    <w:rsid w:val="424B40D0"/>
    <w:rsid w:val="434067C1"/>
    <w:rsid w:val="44D640F6"/>
    <w:rsid w:val="465D1205"/>
    <w:rsid w:val="477860B4"/>
    <w:rsid w:val="479B48EC"/>
    <w:rsid w:val="48742F99"/>
    <w:rsid w:val="49387E29"/>
    <w:rsid w:val="49B80B6A"/>
    <w:rsid w:val="4B3B0D4C"/>
    <w:rsid w:val="4BB664A4"/>
    <w:rsid w:val="4CF06858"/>
    <w:rsid w:val="4E321C21"/>
    <w:rsid w:val="4F317566"/>
    <w:rsid w:val="50C26B88"/>
    <w:rsid w:val="5319627B"/>
    <w:rsid w:val="53695888"/>
    <w:rsid w:val="567224CB"/>
    <w:rsid w:val="568D20C3"/>
    <w:rsid w:val="56A9656F"/>
    <w:rsid w:val="5727368C"/>
    <w:rsid w:val="5781656F"/>
    <w:rsid w:val="57EF2A70"/>
    <w:rsid w:val="58744624"/>
    <w:rsid w:val="59121C43"/>
    <w:rsid w:val="5944031B"/>
    <w:rsid w:val="5A15470C"/>
    <w:rsid w:val="5A2A515C"/>
    <w:rsid w:val="5A5F03EB"/>
    <w:rsid w:val="5A6B44C5"/>
    <w:rsid w:val="5AB230EE"/>
    <w:rsid w:val="5B265A05"/>
    <w:rsid w:val="5BE13BBC"/>
    <w:rsid w:val="5C131105"/>
    <w:rsid w:val="5C8E1170"/>
    <w:rsid w:val="5D1F2DF9"/>
    <w:rsid w:val="5D4D6FE6"/>
    <w:rsid w:val="5DC21AFB"/>
    <w:rsid w:val="5E6B0B0F"/>
    <w:rsid w:val="5E9A2EA9"/>
    <w:rsid w:val="5EF95E8B"/>
    <w:rsid w:val="60DB5AA5"/>
    <w:rsid w:val="61206D91"/>
    <w:rsid w:val="61411178"/>
    <w:rsid w:val="61743841"/>
    <w:rsid w:val="61F75909"/>
    <w:rsid w:val="62C0557A"/>
    <w:rsid w:val="63622107"/>
    <w:rsid w:val="63723528"/>
    <w:rsid w:val="64D1261E"/>
    <w:rsid w:val="65BC664F"/>
    <w:rsid w:val="65C11563"/>
    <w:rsid w:val="682F49DB"/>
    <w:rsid w:val="69E11197"/>
    <w:rsid w:val="6A3B0EA2"/>
    <w:rsid w:val="6C8D1228"/>
    <w:rsid w:val="6CA46DDE"/>
    <w:rsid w:val="6D921A96"/>
    <w:rsid w:val="6EAF13B0"/>
    <w:rsid w:val="6FC3251B"/>
    <w:rsid w:val="70AF686D"/>
    <w:rsid w:val="71061E72"/>
    <w:rsid w:val="71734F47"/>
    <w:rsid w:val="71C2693E"/>
    <w:rsid w:val="73465B13"/>
    <w:rsid w:val="74480FC3"/>
    <w:rsid w:val="761D7B08"/>
    <w:rsid w:val="76B86FAB"/>
    <w:rsid w:val="791D19D5"/>
    <w:rsid w:val="793203D0"/>
    <w:rsid w:val="7A3B2499"/>
    <w:rsid w:val="7B4940B1"/>
    <w:rsid w:val="7B9B1EA8"/>
    <w:rsid w:val="7D6117DC"/>
    <w:rsid w:val="7E057355"/>
    <w:rsid w:val="7E660F5A"/>
    <w:rsid w:val="7E9B02E8"/>
    <w:rsid w:val="7FF242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0"/>
    <w:pPr>
      <w:spacing w:before="100" w:beforeAutospacing="1" w:after="100"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Emphasis"/>
    <w:basedOn w:val="8"/>
    <w:qFormat/>
    <w:uiPriority w:val="20"/>
    <w:rPr>
      <w:i/>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8"/>
    <w:link w:val="2"/>
    <w:qFormat/>
    <w:uiPriority w:val="0"/>
    <w:rPr>
      <w:rFonts w:ascii="宋体" w:hAnsi="宋体" w:eastAsia="宋体" w:cs="Times New Roman"/>
      <w:b/>
      <w:bCs/>
      <w:sz w:val="36"/>
      <w:szCs w:val="36"/>
    </w:rPr>
  </w:style>
  <w:style w:type="paragraph" w:customStyle="1" w:styleId="15">
    <w:name w:val="p0"/>
    <w:basedOn w:val="1"/>
    <w:qFormat/>
    <w:uiPriority w:val="0"/>
    <w:pPr>
      <w:widowControl/>
      <w:spacing w:line="547" w:lineRule="auto"/>
      <w:ind w:left="1"/>
      <w:jc w:val="left"/>
    </w:pPr>
    <w:rPr>
      <w:rFonts w:ascii="Times New Roman" w:hAnsi="Times New Roman" w:eastAsia="宋体" w:cs="Times New Roman"/>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917</Words>
  <Characters>5229</Characters>
  <Lines>43</Lines>
  <Paragraphs>12</Paragraphs>
  <TotalTime>4</TotalTime>
  <ScaleCrop>false</ScaleCrop>
  <LinksUpToDate>false</LinksUpToDate>
  <CharactersWithSpaces>6134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2021-10-19T09:09:00Z</dcterms:created>
  <dc:creator>Tencent</dc:creator>
  <cp:lastModifiedBy>苑朋栋</cp:lastModifiedBy>
  <cp:lastPrinted>2021-10-21T01:23:00Z</cp:lastPrinted>
  <dcterms:modified xsi:type="dcterms:W3CDTF">2021-10-21T02:53:00Z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6224E637FC6B4B80B5A81EE6AD5EB79F</vt:lpwstr>
  </property>
</Properties>
</file>